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7212A" w14:textId="1D156CFB" w:rsidR="009258A3" w:rsidRPr="009258A3" w:rsidRDefault="009258A3" w:rsidP="009258A3">
      <w:pPr>
        <w:tabs>
          <w:tab w:val="center" w:pos="4536"/>
          <w:tab w:val="right" w:pos="8280"/>
          <w:tab w:val="right" w:pos="9639"/>
        </w:tabs>
        <w:spacing w:afterLines="50" w:after="120"/>
        <w:ind w:right="2"/>
        <w:rPr>
          <w:rFonts w:ascii="Arial" w:eastAsia="Batang" w:hAnsi="Arial" w:cs="Arial"/>
          <w:b/>
          <w:bCs/>
          <w:szCs w:val="24"/>
          <w:lang w:eastAsia="en-US"/>
        </w:rPr>
      </w:pPr>
      <w:bookmarkStart w:id="0" w:name="OLE_LINK3"/>
      <w:r w:rsidRPr="009258A3">
        <w:rPr>
          <w:rFonts w:ascii="Arial" w:eastAsia="Batang" w:hAnsi="Arial" w:cs="Arial"/>
          <w:b/>
          <w:bCs/>
          <w:szCs w:val="24"/>
          <w:lang w:eastAsia="en-US"/>
        </w:rPr>
        <w:t>3GPP TSG RAN WG1 #11</w:t>
      </w:r>
      <w:r w:rsidR="00D047C3">
        <w:rPr>
          <w:rFonts w:ascii="Arial" w:eastAsia="Batang" w:hAnsi="Arial" w:cs="Arial"/>
          <w:b/>
          <w:bCs/>
          <w:szCs w:val="24"/>
          <w:lang w:eastAsia="en-US"/>
        </w:rPr>
        <w:t>4</w:t>
      </w:r>
      <w:r w:rsidRPr="009258A3">
        <w:rPr>
          <w:rFonts w:ascii="Arial" w:eastAsia="Batang" w:hAnsi="Arial" w:cs="Arial"/>
          <w:b/>
          <w:bCs/>
          <w:szCs w:val="24"/>
          <w:lang w:eastAsia="en-US"/>
        </w:rPr>
        <w:tab/>
      </w:r>
      <w:r w:rsidRPr="009258A3">
        <w:rPr>
          <w:rFonts w:ascii="Arial" w:eastAsia="Batang" w:hAnsi="Arial" w:cs="Arial"/>
          <w:b/>
          <w:bCs/>
          <w:szCs w:val="24"/>
          <w:lang w:eastAsia="en-US"/>
        </w:rPr>
        <w:tab/>
      </w:r>
      <w:r w:rsidRPr="009258A3">
        <w:rPr>
          <w:rFonts w:ascii="Arial" w:eastAsia="Batang" w:hAnsi="Arial" w:cs="Arial"/>
          <w:b/>
          <w:bCs/>
          <w:szCs w:val="24"/>
          <w:lang w:eastAsia="en-US"/>
        </w:rPr>
        <w:tab/>
        <w:t>R1-</w:t>
      </w:r>
      <w:r w:rsidR="00717425" w:rsidRPr="009258A3">
        <w:rPr>
          <w:rFonts w:ascii="Arial" w:eastAsia="Batang" w:hAnsi="Arial" w:cs="Arial"/>
          <w:b/>
          <w:bCs/>
          <w:szCs w:val="24"/>
          <w:lang w:eastAsia="en-US"/>
        </w:rPr>
        <w:t>230</w:t>
      </w:r>
      <w:r w:rsidR="00717425">
        <w:rPr>
          <w:rFonts w:ascii="Arial" w:eastAsia="Batang" w:hAnsi="Arial" w:cs="Arial"/>
          <w:b/>
          <w:bCs/>
          <w:szCs w:val="24"/>
          <w:lang w:eastAsia="en-US"/>
        </w:rPr>
        <w:t>7505</w:t>
      </w:r>
    </w:p>
    <w:p w14:paraId="3EC02447" w14:textId="77777777" w:rsidR="00091CCE" w:rsidRPr="00091CCE" w:rsidRDefault="00091CCE" w:rsidP="00091CCE">
      <w:pPr>
        <w:tabs>
          <w:tab w:val="center" w:pos="4536"/>
          <w:tab w:val="right" w:pos="8280"/>
          <w:tab w:val="right" w:pos="9639"/>
        </w:tabs>
        <w:spacing w:afterLines="50" w:after="120"/>
        <w:ind w:right="2"/>
        <w:rPr>
          <w:rFonts w:ascii="Arial" w:eastAsia="Batang" w:hAnsi="Arial" w:cs="Arial"/>
          <w:b/>
          <w:bCs/>
          <w:szCs w:val="24"/>
          <w:lang w:eastAsia="en-US"/>
        </w:rPr>
      </w:pPr>
      <w:r w:rsidRPr="00091CCE">
        <w:rPr>
          <w:rFonts w:ascii="Arial" w:eastAsia="Batang" w:hAnsi="Arial" w:cs="Arial"/>
          <w:b/>
          <w:bCs/>
          <w:szCs w:val="24"/>
          <w:lang w:eastAsia="en-US"/>
        </w:rPr>
        <w:t>Toulouse, France, August 21</w:t>
      </w:r>
      <w:r w:rsidRPr="00091CCE">
        <w:rPr>
          <w:rFonts w:ascii="Arial" w:eastAsia="Batang" w:hAnsi="Arial" w:cs="Arial"/>
          <w:b/>
          <w:bCs/>
          <w:szCs w:val="24"/>
          <w:vertAlign w:val="superscript"/>
          <w:lang w:eastAsia="en-US"/>
        </w:rPr>
        <w:t>st</w:t>
      </w:r>
      <w:r w:rsidRPr="00091CCE">
        <w:rPr>
          <w:rFonts w:ascii="Arial" w:eastAsia="Batang" w:hAnsi="Arial" w:cs="Arial"/>
          <w:b/>
          <w:bCs/>
          <w:szCs w:val="24"/>
          <w:lang w:eastAsia="en-US"/>
        </w:rPr>
        <w:t xml:space="preserve"> – August 25</w:t>
      </w:r>
      <w:r w:rsidRPr="00091CCE">
        <w:rPr>
          <w:rFonts w:ascii="Arial" w:eastAsia="Batang" w:hAnsi="Arial" w:cs="Arial"/>
          <w:b/>
          <w:bCs/>
          <w:szCs w:val="24"/>
          <w:vertAlign w:val="superscript"/>
          <w:lang w:eastAsia="en-US"/>
        </w:rPr>
        <w:t>th</w:t>
      </w:r>
      <w:r w:rsidRPr="00091CCE">
        <w:rPr>
          <w:rFonts w:ascii="Arial" w:eastAsia="Batang" w:hAnsi="Arial" w:cs="Arial"/>
          <w:b/>
          <w:bCs/>
          <w:szCs w:val="24"/>
          <w:lang w:eastAsia="en-US"/>
        </w:rPr>
        <w:t>, 2023</w:t>
      </w:r>
    </w:p>
    <w:p w14:paraId="1F027C61" w14:textId="77777777" w:rsidR="005B649A" w:rsidRPr="00091CCE" w:rsidRDefault="005B649A" w:rsidP="00EC1586">
      <w:pPr>
        <w:tabs>
          <w:tab w:val="center" w:pos="4536"/>
          <w:tab w:val="right" w:pos="8280"/>
          <w:tab w:val="right" w:pos="9639"/>
        </w:tabs>
        <w:spacing w:afterLines="50" w:after="120"/>
        <w:ind w:right="2"/>
        <w:rPr>
          <w:rFonts w:hint="eastAsia"/>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77A5C7F1" w:rsidR="00FE0C9D" w:rsidRPr="004939B6" w:rsidRDefault="00FE0C9D" w:rsidP="00EC1586">
      <w:pPr>
        <w:pStyle w:val="a7"/>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 xml:space="preserve">Discussion on </w:t>
      </w:r>
      <w:r w:rsidR="00C105F5">
        <w:rPr>
          <w:rFonts w:ascii="Times New Roman" w:hAnsi="Times New Roman"/>
          <w:sz w:val="24"/>
          <w:lang w:val="en-US"/>
        </w:rPr>
        <w:t>UE features for Rel-18 XR enhancements</w:t>
      </w:r>
    </w:p>
    <w:bookmarkEnd w:id="1"/>
    <w:bookmarkEnd w:id="2"/>
    <w:bookmarkEnd w:id="3"/>
    <w:bookmarkEnd w:id="4"/>
    <w:p w14:paraId="02FF14B3" w14:textId="7DFC2A73" w:rsidR="00FE0C9D" w:rsidRPr="004939B6" w:rsidRDefault="00FE0C9D" w:rsidP="00EC1586">
      <w:pPr>
        <w:pStyle w:val="a7"/>
        <w:tabs>
          <w:tab w:val="left" w:pos="1800"/>
        </w:tabs>
        <w:spacing w:afterLines="50" w:after="120"/>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4B54C9">
        <w:rPr>
          <w:rFonts w:ascii="Times New Roman" w:hAnsi="Times New Roman"/>
          <w:sz w:val="24"/>
          <w:lang w:val="en-US" w:eastAsia="ja-JP"/>
        </w:rPr>
        <w:t>16.10</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51078E35" w:rsidR="004B3A0E" w:rsidRPr="00632060" w:rsidRDefault="008E620D" w:rsidP="00EC1586">
      <w:pPr>
        <w:spacing w:afterLines="50" w:after="120"/>
        <w:jc w:val="both"/>
        <w:rPr>
          <w:rFonts w:eastAsiaTheme="minorEastAsia"/>
          <w:szCs w:val="24"/>
        </w:rPr>
      </w:pPr>
      <w:r w:rsidRPr="002C59F0">
        <w:rPr>
          <w:rFonts w:eastAsiaTheme="minorEastAsia"/>
          <w:szCs w:val="24"/>
        </w:rPr>
        <w:t>In this contribution,</w:t>
      </w:r>
      <w:r w:rsidR="009838C9" w:rsidRPr="002C59F0">
        <w:rPr>
          <w:rFonts w:eastAsiaTheme="minorEastAsia"/>
          <w:szCs w:val="24"/>
        </w:rPr>
        <w:t xml:space="preserve"> </w:t>
      </w:r>
      <w:r w:rsidR="003317BB">
        <w:rPr>
          <w:rFonts w:eastAsiaTheme="minorEastAsia"/>
          <w:szCs w:val="24"/>
        </w:rPr>
        <w:t>our views on UE features for Rel-18 XR enhancements are discussed</w:t>
      </w:r>
      <w:r w:rsidR="009838C9" w:rsidRPr="002C59F0">
        <w:rPr>
          <w:rFonts w:eastAsiaTheme="minorEastAsia"/>
          <w:szCs w:val="24"/>
        </w:rPr>
        <w:t>.</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372AF538" w14:textId="0960862E" w:rsidR="00106C38" w:rsidRDefault="00E062DF" w:rsidP="00FC4DE3">
      <w:pPr>
        <w:spacing w:afterLines="50" w:after="120"/>
        <w:jc w:val="both"/>
        <w:rPr>
          <w:rFonts w:eastAsia="宋体"/>
          <w:szCs w:val="24"/>
          <w:lang w:val="en-US" w:eastAsia="zh-CN"/>
        </w:rPr>
      </w:pPr>
      <w:r>
        <w:rPr>
          <w:rFonts w:eastAsia="宋体" w:hint="eastAsia"/>
          <w:szCs w:val="24"/>
          <w:lang w:val="en-US" w:eastAsia="zh-CN"/>
        </w:rPr>
        <w:t>A</w:t>
      </w:r>
      <w:r>
        <w:rPr>
          <w:rFonts w:eastAsia="宋体"/>
          <w:szCs w:val="24"/>
          <w:lang w:val="en-US" w:eastAsia="zh-CN"/>
        </w:rPr>
        <w:t xml:space="preserve">ccording to the WID on Rel-18 XR </w:t>
      </w:r>
      <w:r w:rsidR="005D26BB">
        <w:rPr>
          <w:rFonts w:eastAsia="宋体"/>
          <w:szCs w:val="24"/>
          <w:lang w:val="en-US" w:eastAsia="zh-CN"/>
        </w:rPr>
        <w:t xml:space="preserve">capacity </w:t>
      </w:r>
      <w:r>
        <w:rPr>
          <w:rFonts w:eastAsia="宋体"/>
          <w:szCs w:val="24"/>
          <w:lang w:val="en-US" w:eastAsia="zh-CN"/>
        </w:rPr>
        <w:t>enhancements, two objectives</w:t>
      </w:r>
      <w:r w:rsidR="005D26BB">
        <w:rPr>
          <w:rFonts w:eastAsia="宋体"/>
          <w:szCs w:val="24"/>
          <w:lang w:val="en-US" w:eastAsia="zh-CN"/>
        </w:rPr>
        <w:t xml:space="preserve"> related with RAN1</w:t>
      </w:r>
      <w:r>
        <w:rPr>
          <w:rFonts w:eastAsia="宋体"/>
          <w:szCs w:val="24"/>
          <w:lang w:val="en-US" w:eastAsia="zh-CN"/>
        </w:rPr>
        <w:t xml:space="preserve"> were identified, </w:t>
      </w:r>
      <w:proofErr w:type="gramStart"/>
      <w:r>
        <w:rPr>
          <w:rFonts w:eastAsia="宋体"/>
          <w:szCs w:val="24"/>
          <w:lang w:val="en-US" w:eastAsia="zh-CN"/>
        </w:rPr>
        <w:t>i.e.</w:t>
      </w:r>
      <w:proofErr w:type="gramEnd"/>
      <w:r>
        <w:rPr>
          <w:rFonts w:eastAsia="宋体"/>
          <w:szCs w:val="24"/>
          <w:lang w:val="en-US" w:eastAsia="zh-CN"/>
        </w:rPr>
        <w:t xml:space="preserve"> multiple CG PUSCH occasions in one CG period, and </w:t>
      </w:r>
      <w:r w:rsidR="00A25CE2">
        <w:rPr>
          <w:rFonts w:eastAsia="宋体"/>
          <w:szCs w:val="24"/>
          <w:lang w:val="en-US" w:eastAsia="zh-CN"/>
        </w:rPr>
        <w:t>UTO-UCI indicating unused CG occasions</w:t>
      </w:r>
      <w:r>
        <w:rPr>
          <w:rFonts w:eastAsia="宋体"/>
          <w:szCs w:val="24"/>
          <w:lang w:val="en-US" w:eastAsia="zh-CN"/>
        </w:rPr>
        <w:t xml:space="preserve"> </w:t>
      </w:r>
      <w:r w:rsidR="00A25CE2">
        <w:rPr>
          <w:rFonts w:eastAsia="宋体"/>
          <w:szCs w:val="24"/>
          <w:lang w:val="en-US" w:eastAsia="zh-CN"/>
        </w:rPr>
        <w:t xml:space="preserve">by UCI. </w:t>
      </w:r>
      <w:r w:rsidR="005D26BB">
        <w:rPr>
          <w:rFonts w:eastAsia="宋体"/>
          <w:szCs w:val="24"/>
          <w:lang w:val="en-US" w:eastAsia="zh-CN"/>
        </w:rPr>
        <w:t>Guided by the WID objectives, i</w:t>
      </w:r>
      <w:r w:rsidR="00A25CE2">
        <w:rPr>
          <w:rFonts w:eastAsia="宋体"/>
          <w:szCs w:val="24"/>
          <w:lang w:val="en-US" w:eastAsia="zh-CN"/>
        </w:rPr>
        <w:t xml:space="preserve">n Rel-18 XR WI phase, </w:t>
      </w:r>
      <w:r w:rsidR="005D26BB">
        <w:rPr>
          <w:rFonts w:eastAsia="宋体"/>
          <w:szCs w:val="24"/>
          <w:lang w:val="en-US" w:eastAsia="zh-CN"/>
        </w:rPr>
        <w:t xml:space="preserve">RAN1 </w:t>
      </w:r>
      <w:r w:rsidR="00A25CE2">
        <w:rPr>
          <w:rFonts w:eastAsia="宋体"/>
          <w:szCs w:val="24"/>
          <w:lang w:val="en-US" w:eastAsia="zh-CN"/>
        </w:rPr>
        <w:t xml:space="preserve">discussions focus on completing detailed design for the two objectives. </w:t>
      </w:r>
    </w:p>
    <w:p w14:paraId="6CFBEB6B" w14:textId="77777777" w:rsidR="00FC4DE3" w:rsidRPr="005D26BB" w:rsidRDefault="00FC4DE3" w:rsidP="00FC4DE3">
      <w:pPr>
        <w:spacing w:afterLines="50" w:after="120"/>
        <w:jc w:val="both"/>
        <w:rPr>
          <w:rFonts w:eastAsia="宋体"/>
          <w:b/>
          <w:bCs/>
          <w:szCs w:val="24"/>
          <w:lang w:val="en-US" w:eastAsia="zh-CN"/>
        </w:rPr>
      </w:pPr>
    </w:p>
    <w:p w14:paraId="6D76E088" w14:textId="5B402F5A" w:rsidR="005D26BB" w:rsidRPr="00106C38" w:rsidRDefault="00106C38" w:rsidP="00EC1586">
      <w:pPr>
        <w:spacing w:afterLines="50" w:after="120"/>
        <w:jc w:val="both"/>
        <w:rPr>
          <w:rFonts w:eastAsia="宋体"/>
          <w:szCs w:val="24"/>
          <w:u w:val="single"/>
          <w:lang w:val="en-US" w:eastAsia="zh-CN"/>
        </w:rPr>
      </w:pPr>
      <w:r w:rsidRPr="00106C38">
        <w:rPr>
          <w:rFonts w:eastAsia="宋体" w:hint="eastAsia"/>
          <w:szCs w:val="24"/>
          <w:u w:val="single"/>
          <w:lang w:val="en-US" w:eastAsia="zh-CN"/>
        </w:rPr>
        <w:t>F</w:t>
      </w:r>
      <w:r w:rsidRPr="00106C38">
        <w:rPr>
          <w:rFonts w:eastAsia="宋体"/>
          <w:szCs w:val="24"/>
          <w:u w:val="single"/>
          <w:lang w:val="en-US" w:eastAsia="zh-CN"/>
        </w:rPr>
        <w:t>G for multi-PUSCHs CG</w:t>
      </w:r>
    </w:p>
    <w:p w14:paraId="7B5CCBBF" w14:textId="0FAFA303" w:rsidR="00595E32" w:rsidRDefault="00D555CC" w:rsidP="00EC1586">
      <w:pPr>
        <w:spacing w:afterLines="50" w:after="120"/>
        <w:jc w:val="both"/>
        <w:rPr>
          <w:rFonts w:eastAsia="宋体"/>
          <w:szCs w:val="24"/>
          <w:lang w:val="en-US" w:eastAsia="zh-CN"/>
        </w:rPr>
      </w:pPr>
      <w:r>
        <w:rPr>
          <w:rFonts w:eastAsia="宋体"/>
          <w:szCs w:val="24"/>
          <w:lang w:val="en-US" w:eastAsia="zh-CN"/>
        </w:rPr>
        <w:t>A</w:t>
      </w:r>
      <w:r w:rsidR="00595E32">
        <w:rPr>
          <w:rFonts w:eastAsia="宋体"/>
          <w:szCs w:val="24"/>
          <w:lang w:val="en-US" w:eastAsia="zh-CN"/>
        </w:rPr>
        <w:t xml:space="preserve">s the feature is simply to introduce multiple PUSCHs in one CG period, we don’t see the need to introduce </w:t>
      </w:r>
      <w:r>
        <w:rPr>
          <w:rFonts w:eastAsia="宋体"/>
          <w:szCs w:val="24"/>
          <w:lang w:val="en-US" w:eastAsia="zh-CN"/>
        </w:rPr>
        <w:t>multiple FGs. One FG is enough</w:t>
      </w:r>
      <w:r w:rsidR="00F54076">
        <w:rPr>
          <w:rFonts w:eastAsia="宋体"/>
          <w:szCs w:val="24"/>
          <w:lang w:val="en-US" w:eastAsia="zh-CN"/>
        </w:rPr>
        <w:t>.</w:t>
      </w:r>
    </w:p>
    <w:p w14:paraId="52770EE4" w14:textId="7FDB1709" w:rsidR="00FC4DE3" w:rsidRPr="00FC4DE3" w:rsidRDefault="00FC4DE3" w:rsidP="00EC1586">
      <w:pPr>
        <w:spacing w:afterLines="50" w:after="120"/>
        <w:jc w:val="both"/>
        <w:rPr>
          <w:rFonts w:eastAsia="宋体"/>
          <w:b/>
          <w:bCs/>
          <w:szCs w:val="24"/>
          <w:lang w:val="en-US" w:eastAsia="zh-CN"/>
        </w:rPr>
      </w:pPr>
      <w:r w:rsidRPr="00365AD5">
        <w:rPr>
          <w:rFonts w:eastAsia="宋体"/>
          <w:b/>
          <w:bCs/>
          <w:szCs w:val="24"/>
          <w:lang w:val="en-US" w:eastAsia="zh-CN"/>
        </w:rPr>
        <w:t xml:space="preserve">Proposal 1: For multiple PUSCH occasions in one CG period, </w:t>
      </w:r>
      <w:r>
        <w:rPr>
          <w:rFonts w:eastAsia="宋体"/>
          <w:b/>
          <w:bCs/>
          <w:szCs w:val="24"/>
          <w:lang w:val="en-US" w:eastAsia="zh-CN"/>
        </w:rPr>
        <w:t>one FG is enough.</w:t>
      </w:r>
    </w:p>
    <w:p w14:paraId="6494DF3A" w14:textId="563CF3AB" w:rsidR="008570CF" w:rsidRDefault="00521D4D" w:rsidP="00EC1586">
      <w:pPr>
        <w:spacing w:afterLines="50" w:after="120"/>
        <w:jc w:val="both"/>
        <w:rPr>
          <w:rFonts w:eastAsia="宋体"/>
          <w:szCs w:val="24"/>
          <w:lang w:val="en-US" w:eastAsia="zh-CN"/>
        </w:rPr>
      </w:pPr>
      <w:r>
        <w:rPr>
          <w:rFonts w:eastAsia="宋体"/>
          <w:szCs w:val="24"/>
          <w:lang w:val="en-US" w:eastAsia="zh-CN"/>
        </w:rPr>
        <w:t>For p</w:t>
      </w:r>
      <w:r w:rsidR="00BD18E3">
        <w:rPr>
          <w:rFonts w:eastAsia="宋体"/>
          <w:szCs w:val="24"/>
          <w:lang w:val="en-US" w:eastAsia="zh-CN"/>
        </w:rPr>
        <w:t>otential components of the FG</w:t>
      </w:r>
      <w:r>
        <w:rPr>
          <w:rFonts w:eastAsia="宋体" w:hint="eastAsia"/>
          <w:szCs w:val="24"/>
          <w:lang w:val="en-US" w:eastAsia="zh-CN"/>
        </w:rPr>
        <w:t>,</w:t>
      </w:r>
      <w:r>
        <w:rPr>
          <w:rFonts w:eastAsia="宋体"/>
          <w:szCs w:val="24"/>
          <w:lang w:val="en-US" w:eastAsia="zh-CN"/>
        </w:rPr>
        <w:t xml:space="preserve"> it </w:t>
      </w:r>
      <w:r w:rsidR="008570CF">
        <w:rPr>
          <w:rFonts w:eastAsia="宋体"/>
          <w:szCs w:val="24"/>
          <w:lang w:val="en-US" w:eastAsia="zh-CN"/>
        </w:rPr>
        <w:t xml:space="preserve">can be mentioned that multiple PUSCH occasions are determined </w:t>
      </w:r>
      <w:r w:rsidR="00CE7802">
        <w:rPr>
          <w:rFonts w:eastAsia="宋体"/>
          <w:szCs w:val="24"/>
          <w:lang w:val="en-US" w:eastAsia="zh-CN"/>
        </w:rPr>
        <w:t>based on same SLIV in consecutive N slots.</w:t>
      </w:r>
      <w:r w:rsidR="000606C5">
        <w:rPr>
          <w:rFonts w:eastAsia="宋体"/>
          <w:szCs w:val="24"/>
          <w:lang w:val="en-US" w:eastAsia="zh-CN"/>
        </w:rPr>
        <w:t xml:space="preserve"> </w:t>
      </w:r>
      <w:r w:rsidR="00806BFC">
        <w:rPr>
          <w:rFonts w:eastAsia="宋体"/>
          <w:szCs w:val="24"/>
          <w:lang w:val="en-US" w:eastAsia="zh-CN"/>
        </w:rPr>
        <w:t>Configuration of the value N is supported.</w:t>
      </w:r>
    </w:p>
    <w:p w14:paraId="416FF012" w14:textId="18B1DE7C" w:rsidR="00106C38" w:rsidRPr="008570CF" w:rsidRDefault="003F09EE" w:rsidP="00EC1586">
      <w:pPr>
        <w:spacing w:afterLines="50" w:after="120"/>
        <w:jc w:val="both"/>
        <w:rPr>
          <w:rFonts w:eastAsia="宋体"/>
          <w:szCs w:val="24"/>
          <w:lang w:val="en-US" w:eastAsia="zh-CN"/>
        </w:rPr>
      </w:pPr>
      <w:r>
        <w:rPr>
          <w:rFonts w:eastAsia="宋体" w:hint="eastAsia"/>
          <w:szCs w:val="24"/>
          <w:lang w:val="en-US" w:eastAsia="zh-CN"/>
        </w:rPr>
        <w:t>F</w:t>
      </w:r>
      <w:r>
        <w:rPr>
          <w:rFonts w:eastAsia="宋体"/>
          <w:szCs w:val="24"/>
          <w:lang w:val="en-US" w:eastAsia="zh-CN"/>
        </w:rPr>
        <w:t xml:space="preserve">or pre-requisite of the </w:t>
      </w:r>
      <w:r w:rsidR="00A001BE">
        <w:rPr>
          <w:rFonts w:eastAsia="宋体"/>
          <w:szCs w:val="24"/>
          <w:lang w:val="en-US" w:eastAsia="zh-CN"/>
        </w:rPr>
        <w:t>FG, at least</w:t>
      </w:r>
      <w:r w:rsidR="0058283D">
        <w:rPr>
          <w:rFonts w:eastAsia="宋体"/>
          <w:szCs w:val="24"/>
          <w:lang w:val="en-US" w:eastAsia="zh-CN"/>
        </w:rPr>
        <w:t xml:space="preserve"> one of</w:t>
      </w:r>
      <w:r w:rsidR="00A001BE">
        <w:rPr>
          <w:rFonts w:eastAsia="宋体"/>
          <w:szCs w:val="24"/>
          <w:lang w:val="en-US" w:eastAsia="zh-CN"/>
        </w:rPr>
        <w:t xml:space="preserve"> FG</w:t>
      </w:r>
      <w:r w:rsidR="002A54DF">
        <w:rPr>
          <w:rFonts w:eastAsia="宋体"/>
          <w:szCs w:val="24"/>
          <w:lang w:val="en-US" w:eastAsia="zh-CN"/>
        </w:rPr>
        <w:t xml:space="preserve"> </w:t>
      </w:r>
      <w:r w:rsidR="00A001BE">
        <w:rPr>
          <w:rFonts w:eastAsia="宋体"/>
          <w:szCs w:val="24"/>
          <w:lang w:val="en-US" w:eastAsia="zh-CN"/>
        </w:rPr>
        <w:t>5-</w:t>
      </w:r>
      <w:r w:rsidR="002A54DF">
        <w:rPr>
          <w:rFonts w:eastAsia="宋体"/>
          <w:szCs w:val="24"/>
          <w:lang w:val="en-US" w:eastAsia="zh-CN"/>
        </w:rPr>
        <w:t>1</w:t>
      </w:r>
      <w:r w:rsidR="00A001BE">
        <w:rPr>
          <w:rFonts w:eastAsia="宋体"/>
          <w:szCs w:val="24"/>
          <w:lang w:val="en-US" w:eastAsia="zh-CN"/>
        </w:rPr>
        <w:t>9</w:t>
      </w:r>
      <w:r w:rsidR="002A54DF">
        <w:rPr>
          <w:rFonts w:eastAsia="宋体"/>
          <w:szCs w:val="24"/>
          <w:lang w:val="en-US" w:eastAsia="zh-CN"/>
        </w:rPr>
        <w:t xml:space="preserve"> (Type 1 configured UL grant)</w:t>
      </w:r>
      <w:r w:rsidR="00A001BE">
        <w:rPr>
          <w:rFonts w:eastAsia="宋体"/>
          <w:szCs w:val="24"/>
          <w:lang w:val="en-US" w:eastAsia="zh-CN"/>
        </w:rPr>
        <w:t xml:space="preserve"> or FG</w:t>
      </w:r>
      <w:r w:rsidR="002A54DF">
        <w:rPr>
          <w:rFonts w:eastAsia="宋体"/>
          <w:szCs w:val="24"/>
          <w:lang w:val="en-US" w:eastAsia="zh-CN"/>
        </w:rPr>
        <w:t xml:space="preserve"> </w:t>
      </w:r>
      <w:r w:rsidR="00A001BE">
        <w:rPr>
          <w:rFonts w:eastAsia="宋体"/>
          <w:szCs w:val="24"/>
          <w:lang w:val="en-US" w:eastAsia="zh-CN"/>
        </w:rPr>
        <w:t>5-</w:t>
      </w:r>
      <w:r w:rsidR="002A54DF">
        <w:rPr>
          <w:rFonts w:eastAsia="宋体"/>
          <w:szCs w:val="24"/>
          <w:lang w:val="en-US" w:eastAsia="zh-CN"/>
        </w:rPr>
        <w:t>2</w:t>
      </w:r>
      <w:r w:rsidR="00A001BE">
        <w:rPr>
          <w:rFonts w:eastAsia="宋体"/>
          <w:szCs w:val="24"/>
          <w:lang w:val="en-US" w:eastAsia="zh-CN"/>
        </w:rPr>
        <w:t>0</w:t>
      </w:r>
      <w:r w:rsidR="002A54DF">
        <w:rPr>
          <w:rFonts w:eastAsia="宋体"/>
          <w:szCs w:val="24"/>
          <w:lang w:val="en-US" w:eastAsia="zh-CN"/>
        </w:rPr>
        <w:t xml:space="preserve"> (Type 2 configured UL grant)</w:t>
      </w:r>
      <w:r w:rsidR="00A001BE">
        <w:rPr>
          <w:rFonts w:eastAsia="宋体"/>
          <w:szCs w:val="24"/>
          <w:lang w:val="en-US" w:eastAsia="zh-CN"/>
        </w:rPr>
        <w:t xml:space="preserve"> is required.</w:t>
      </w:r>
    </w:p>
    <w:p w14:paraId="5461080C" w14:textId="652F3D64" w:rsidR="005B42AE" w:rsidRDefault="009A1450" w:rsidP="00EC1586">
      <w:pPr>
        <w:spacing w:afterLines="50" w:after="120"/>
        <w:jc w:val="both"/>
        <w:rPr>
          <w:rFonts w:eastAsia="宋体"/>
          <w:szCs w:val="24"/>
          <w:lang w:val="en-US" w:eastAsia="zh-CN"/>
        </w:rPr>
      </w:pPr>
      <w:r w:rsidRPr="009A1450">
        <w:rPr>
          <w:rFonts w:eastAsia="宋体"/>
          <w:szCs w:val="24"/>
          <w:lang w:val="en-US" w:eastAsia="zh-CN"/>
        </w:rPr>
        <w:t xml:space="preserve">For the need for </w:t>
      </w:r>
      <w:proofErr w:type="spellStart"/>
      <w:r w:rsidRPr="009A1450">
        <w:rPr>
          <w:rFonts w:eastAsia="宋体"/>
          <w:szCs w:val="24"/>
          <w:lang w:val="en-US" w:eastAsia="zh-CN"/>
        </w:rPr>
        <w:t>gNB</w:t>
      </w:r>
      <w:proofErr w:type="spellEnd"/>
      <w:r w:rsidRPr="009A1450">
        <w:rPr>
          <w:rFonts w:eastAsia="宋体"/>
          <w:szCs w:val="24"/>
          <w:lang w:val="en-US" w:eastAsia="zh-CN"/>
        </w:rPr>
        <w:t xml:space="preserve"> to know if it is supported,</w:t>
      </w:r>
      <w:r>
        <w:rPr>
          <w:rFonts w:eastAsia="宋体"/>
          <w:szCs w:val="24"/>
          <w:lang w:val="en-US" w:eastAsia="zh-CN"/>
        </w:rPr>
        <w:t xml:space="preserve"> as it is based on CG configuration, </w:t>
      </w:r>
      <w:proofErr w:type="spellStart"/>
      <w:r>
        <w:rPr>
          <w:rFonts w:eastAsia="宋体"/>
          <w:szCs w:val="24"/>
          <w:lang w:val="en-US" w:eastAsia="zh-CN"/>
        </w:rPr>
        <w:t>gNB</w:t>
      </w:r>
      <w:proofErr w:type="spellEnd"/>
      <w:r>
        <w:rPr>
          <w:rFonts w:eastAsia="宋体"/>
          <w:szCs w:val="24"/>
          <w:lang w:val="en-US" w:eastAsia="zh-CN"/>
        </w:rPr>
        <w:t xml:space="preserve"> needs to kn</w:t>
      </w:r>
      <w:r w:rsidR="005B42AE">
        <w:rPr>
          <w:rFonts w:eastAsia="宋体"/>
          <w:szCs w:val="24"/>
          <w:lang w:val="en-US" w:eastAsia="zh-CN"/>
        </w:rPr>
        <w:t>ow whether the feature is supported.</w:t>
      </w:r>
    </w:p>
    <w:p w14:paraId="4565FE7F" w14:textId="552F17AE" w:rsidR="00FC4DE3" w:rsidRDefault="005B42AE" w:rsidP="00EC1586">
      <w:pPr>
        <w:spacing w:afterLines="50" w:after="120"/>
        <w:jc w:val="both"/>
        <w:rPr>
          <w:rFonts w:eastAsia="宋体"/>
          <w:szCs w:val="24"/>
          <w:lang w:val="en-US" w:eastAsia="zh-CN"/>
        </w:rPr>
      </w:pPr>
      <w:r>
        <w:rPr>
          <w:rFonts w:eastAsia="宋体"/>
          <w:szCs w:val="24"/>
          <w:lang w:val="en-US" w:eastAsia="zh-CN"/>
        </w:rPr>
        <w:t xml:space="preserve">For type of this FG, </w:t>
      </w:r>
      <w:r w:rsidR="000562C0" w:rsidRPr="000562C0">
        <w:rPr>
          <w:rFonts w:eastAsia="宋体"/>
          <w:szCs w:val="24"/>
          <w:lang w:val="en-US" w:eastAsia="zh-CN"/>
        </w:rPr>
        <w:t>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7EF23A87" w14:textId="0EE60E2E" w:rsidR="00FC4DE3" w:rsidRPr="00365AD5" w:rsidRDefault="00FC4DE3" w:rsidP="0088654F">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2: </w:t>
      </w:r>
      <w:proofErr w:type="gramStart"/>
      <w:r w:rsidR="00E3730A">
        <w:rPr>
          <w:rFonts w:eastAsia="宋体"/>
          <w:b/>
          <w:bCs/>
          <w:szCs w:val="24"/>
          <w:lang w:val="en-US" w:eastAsia="zh-CN"/>
        </w:rPr>
        <w:t xml:space="preserve">Introduce </w:t>
      </w:r>
      <w:r>
        <w:rPr>
          <w:rFonts w:eastAsia="宋体"/>
          <w:b/>
          <w:bCs/>
          <w:szCs w:val="24"/>
          <w:lang w:val="en-US" w:eastAsia="zh-CN"/>
        </w:rPr>
        <w:t xml:space="preserve"> the</w:t>
      </w:r>
      <w:proofErr w:type="gramEnd"/>
      <w:r>
        <w:rPr>
          <w:rFonts w:eastAsia="宋体"/>
          <w:b/>
          <w:bCs/>
          <w:szCs w:val="24"/>
          <w:lang w:val="en-US" w:eastAsia="zh-CN"/>
        </w:rPr>
        <w:t xml:space="preserve"> FG for </w:t>
      </w:r>
      <w:r w:rsidRPr="00365AD5">
        <w:rPr>
          <w:rFonts w:eastAsia="宋体"/>
          <w:b/>
          <w:bCs/>
          <w:szCs w:val="24"/>
          <w:lang w:val="en-US" w:eastAsia="zh-CN"/>
        </w:rPr>
        <w:t>multiple PUSCH occasions in one CG period</w:t>
      </w:r>
      <w:r>
        <w:rPr>
          <w:rFonts w:eastAsia="宋体"/>
          <w:b/>
          <w:bCs/>
          <w:szCs w:val="24"/>
          <w:lang w:val="en-US" w:eastAsia="zh-CN"/>
        </w:rPr>
        <w:t>:</w:t>
      </w:r>
    </w:p>
    <w:p w14:paraId="25329EAF" w14:textId="3963421D" w:rsidR="0088654F" w:rsidRPr="00365AD5" w:rsidRDefault="006B7FFD" w:rsidP="007E27AC">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Component: Multiple PUSCH occasions are determined based on same SLIV in consecutive N slots. Configuration of the value N is supported.</w:t>
      </w:r>
    </w:p>
    <w:p w14:paraId="4B68932F" w14:textId="00BE726C" w:rsidR="00404ECC" w:rsidRPr="00365AD5" w:rsidRDefault="00404ECC" w:rsidP="007E27AC">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Prerequisite feature groups: one or both of FG 5-19 and FG 5-20</w:t>
      </w:r>
    </w:p>
    <w:p w14:paraId="21FE6E53" w14:textId="1A6B7A76" w:rsidR="0088654F" w:rsidRPr="00365AD5" w:rsidRDefault="00435000" w:rsidP="007E27AC">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N</w:t>
      </w:r>
      <w:r w:rsidR="0088654F" w:rsidRPr="00365AD5">
        <w:rPr>
          <w:rFonts w:eastAsia="宋体"/>
          <w:b/>
          <w:bCs/>
          <w:szCs w:val="24"/>
          <w:lang w:val="en-US" w:eastAsia="zh-CN"/>
        </w:rPr>
        <w:t xml:space="preserve">eed for </w:t>
      </w:r>
      <w:proofErr w:type="spellStart"/>
      <w:r w:rsidR="0088654F" w:rsidRPr="00365AD5">
        <w:rPr>
          <w:rFonts w:eastAsia="宋体"/>
          <w:b/>
          <w:bCs/>
          <w:szCs w:val="24"/>
          <w:lang w:val="en-US" w:eastAsia="zh-CN"/>
        </w:rPr>
        <w:t>gNB</w:t>
      </w:r>
      <w:proofErr w:type="spellEnd"/>
      <w:r w:rsidR="0088654F" w:rsidRPr="00365AD5">
        <w:rPr>
          <w:rFonts w:eastAsia="宋体"/>
          <w:b/>
          <w:bCs/>
          <w:szCs w:val="24"/>
          <w:lang w:val="en-US" w:eastAsia="zh-CN"/>
        </w:rPr>
        <w:t xml:space="preserve"> to know if </w:t>
      </w:r>
      <w:r w:rsidRPr="00365AD5">
        <w:rPr>
          <w:rFonts w:eastAsia="宋体"/>
          <w:b/>
          <w:bCs/>
          <w:szCs w:val="24"/>
          <w:lang w:val="en-US" w:eastAsia="zh-CN"/>
        </w:rPr>
        <w:t>the feature</w:t>
      </w:r>
      <w:r w:rsidR="0088654F" w:rsidRPr="00365AD5">
        <w:rPr>
          <w:rFonts w:eastAsia="宋体"/>
          <w:b/>
          <w:bCs/>
          <w:szCs w:val="24"/>
          <w:lang w:val="en-US" w:eastAsia="zh-CN"/>
        </w:rPr>
        <w:t xml:space="preserve"> is supported</w:t>
      </w:r>
      <w:r w:rsidRPr="00365AD5">
        <w:rPr>
          <w:rFonts w:eastAsia="宋体"/>
          <w:b/>
          <w:bCs/>
          <w:szCs w:val="24"/>
          <w:lang w:val="en-US" w:eastAsia="zh-CN"/>
        </w:rPr>
        <w:t xml:space="preserve">: </w:t>
      </w:r>
      <w:proofErr w:type="gramStart"/>
      <w:r w:rsidRPr="00365AD5">
        <w:rPr>
          <w:rFonts w:eastAsia="宋体"/>
          <w:b/>
          <w:bCs/>
          <w:szCs w:val="24"/>
          <w:lang w:val="en-US" w:eastAsia="zh-CN"/>
        </w:rPr>
        <w:t>YES</w:t>
      </w:r>
      <w:proofErr w:type="gramEnd"/>
    </w:p>
    <w:p w14:paraId="0D6D3948" w14:textId="2236C9E9" w:rsidR="00C53F42" w:rsidRPr="00365AD5" w:rsidRDefault="00C53F42" w:rsidP="007E27AC">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Consequence if the feature is not supported by the UE: UE can only transmit single PUSCH occasion in one CG period in licensed spectrum.</w:t>
      </w:r>
    </w:p>
    <w:p w14:paraId="587071ED" w14:textId="47F8854C" w:rsidR="00C53F42" w:rsidRPr="00365AD5" w:rsidRDefault="00C53F42" w:rsidP="007E27AC">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Type: Per UE or per band</w:t>
      </w:r>
    </w:p>
    <w:p w14:paraId="39FFBFD2" w14:textId="3DC16A9E" w:rsidR="00DF1669" w:rsidRPr="00365AD5" w:rsidRDefault="00DF1669" w:rsidP="007E27AC">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lastRenderedPageBreak/>
        <w:t>Need of FDD/TDD differentiation: NO</w:t>
      </w:r>
    </w:p>
    <w:p w14:paraId="40134B63" w14:textId="603D7507" w:rsidR="00DF1669" w:rsidRPr="00365AD5" w:rsidRDefault="00365AD5" w:rsidP="007E27AC">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Need of FR1/FR2 differentiation: NO</w:t>
      </w:r>
    </w:p>
    <w:p w14:paraId="33A37088" w14:textId="49BD8AA0" w:rsidR="0088654F" w:rsidRPr="00365AD5" w:rsidRDefault="00DC0BA9" w:rsidP="0088654F">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Mandatory/Optional</w:t>
      </w:r>
      <w:r w:rsidR="005802E1" w:rsidRPr="00365AD5">
        <w:rPr>
          <w:rFonts w:eastAsia="宋体"/>
          <w:b/>
          <w:bCs/>
          <w:szCs w:val="24"/>
          <w:lang w:val="en-US" w:eastAsia="zh-CN"/>
        </w:rPr>
        <w:t xml:space="preserve">: Optional with capability </w:t>
      </w:r>
      <w:proofErr w:type="spellStart"/>
      <w:proofErr w:type="gramStart"/>
      <w:r w:rsidR="005802E1" w:rsidRPr="00365AD5">
        <w:rPr>
          <w:rFonts w:eastAsia="宋体"/>
          <w:b/>
          <w:bCs/>
          <w:szCs w:val="24"/>
          <w:lang w:val="en-US" w:eastAsia="zh-CN"/>
        </w:rPr>
        <w:t>signalling</w:t>
      </w:r>
      <w:proofErr w:type="spellEnd"/>
      <w:proofErr w:type="gramEnd"/>
    </w:p>
    <w:p w14:paraId="27E838D7" w14:textId="77777777" w:rsidR="0088654F" w:rsidRPr="0088654F" w:rsidRDefault="0088654F" w:rsidP="0088654F">
      <w:pPr>
        <w:spacing w:afterLines="50" w:after="120"/>
        <w:jc w:val="both"/>
        <w:rPr>
          <w:rFonts w:eastAsia="宋体"/>
          <w:szCs w:val="24"/>
          <w:lang w:val="en-US" w:eastAsia="zh-CN"/>
        </w:rPr>
      </w:pPr>
    </w:p>
    <w:p w14:paraId="7036C493" w14:textId="0242F31F" w:rsidR="00106C38" w:rsidRPr="00106C38" w:rsidRDefault="00106C38" w:rsidP="00106C38">
      <w:pPr>
        <w:spacing w:afterLines="50" w:after="120"/>
        <w:jc w:val="both"/>
        <w:rPr>
          <w:rFonts w:eastAsia="宋体"/>
          <w:szCs w:val="24"/>
          <w:u w:val="single"/>
          <w:lang w:val="en-US" w:eastAsia="zh-CN"/>
        </w:rPr>
      </w:pPr>
      <w:r w:rsidRPr="00106C38">
        <w:rPr>
          <w:rFonts w:eastAsia="宋体" w:hint="eastAsia"/>
          <w:szCs w:val="24"/>
          <w:u w:val="single"/>
          <w:lang w:val="en-US" w:eastAsia="zh-CN"/>
        </w:rPr>
        <w:t>F</w:t>
      </w:r>
      <w:r w:rsidRPr="00106C38">
        <w:rPr>
          <w:rFonts w:eastAsia="宋体"/>
          <w:szCs w:val="24"/>
          <w:u w:val="single"/>
          <w:lang w:val="en-US" w:eastAsia="zh-CN"/>
        </w:rPr>
        <w:t xml:space="preserve">G for </w:t>
      </w:r>
      <w:r>
        <w:rPr>
          <w:rFonts w:eastAsia="宋体"/>
          <w:szCs w:val="24"/>
          <w:u w:val="single"/>
          <w:lang w:val="en-US" w:eastAsia="zh-CN"/>
        </w:rPr>
        <w:t>UTO-UCI</w:t>
      </w:r>
    </w:p>
    <w:p w14:paraId="44513A6F" w14:textId="4EC6A045" w:rsidR="00F54076" w:rsidRDefault="00D555CC" w:rsidP="00365AD5">
      <w:pPr>
        <w:spacing w:afterLines="50" w:after="120"/>
        <w:jc w:val="both"/>
        <w:rPr>
          <w:rFonts w:eastAsia="宋体"/>
          <w:szCs w:val="24"/>
          <w:lang w:val="en-US" w:eastAsia="zh-CN"/>
        </w:rPr>
      </w:pPr>
      <w:r>
        <w:rPr>
          <w:rFonts w:eastAsia="宋体" w:hint="eastAsia"/>
          <w:szCs w:val="24"/>
          <w:lang w:val="en-US" w:eastAsia="zh-CN"/>
        </w:rPr>
        <w:t>F</w:t>
      </w:r>
      <w:r>
        <w:rPr>
          <w:rFonts w:eastAsia="宋体"/>
          <w:szCs w:val="24"/>
          <w:lang w:val="en-US" w:eastAsia="zh-CN"/>
        </w:rPr>
        <w:t xml:space="preserve">or </w:t>
      </w:r>
      <w:r w:rsidR="00E37797">
        <w:rPr>
          <w:rFonts w:eastAsia="宋体"/>
          <w:szCs w:val="24"/>
          <w:lang w:val="en-US" w:eastAsia="zh-CN"/>
        </w:rPr>
        <w:t xml:space="preserve">support of UTO-UCI indicating unused CG PUSCH occasions, </w:t>
      </w:r>
      <w:r w:rsidR="00C23101">
        <w:rPr>
          <w:rFonts w:eastAsia="宋体"/>
          <w:szCs w:val="24"/>
          <w:lang w:val="en-US" w:eastAsia="zh-CN"/>
        </w:rPr>
        <w:t>a</w:t>
      </w:r>
      <w:r w:rsidR="00E3730A">
        <w:rPr>
          <w:rFonts w:eastAsia="宋体"/>
          <w:szCs w:val="24"/>
          <w:lang w:val="en-US" w:eastAsia="zh-CN"/>
        </w:rPr>
        <w:t>n</w:t>
      </w:r>
      <w:r w:rsidR="00C23101">
        <w:rPr>
          <w:rFonts w:eastAsia="宋体"/>
          <w:szCs w:val="24"/>
          <w:lang w:val="en-US" w:eastAsia="zh-CN"/>
        </w:rPr>
        <w:t xml:space="preserve"> FG to support introduction of UTO-UCI is required. </w:t>
      </w:r>
    </w:p>
    <w:p w14:paraId="65AA4D2B" w14:textId="07D9A9BC" w:rsidR="00CC17F0" w:rsidRDefault="00C23101" w:rsidP="00365AD5">
      <w:pPr>
        <w:spacing w:afterLines="50" w:after="120"/>
        <w:jc w:val="both"/>
        <w:rPr>
          <w:rFonts w:eastAsia="宋体"/>
          <w:szCs w:val="24"/>
          <w:lang w:val="en-US" w:eastAsia="zh-CN"/>
        </w:rPr>
      </w:pPr>
      <w:r>
        <w:rPr>
          <w:rFonts w:eastAsia="宋体"/>
          <w:szCs w:val="24"/>
          <w:lang w:val="en-US" w:eastAsia="zh-CN"/>
        </w:rPr>
        <w:t xml:space="preserve">Furthermore, </w:t>
      </w:r>
      <w:proofErr w:type="gramStart"/>
      <w:r w:rsidR="00CC17F0">
        <w:rPr>
          <w:rFonts w:eastAsia="宋体"/>
          <w:szCs w:val="24"/>
          <w:lang w:val="en-US" w:eastAsia="zh-CN"/>
        </w:rPr>
        <w:t>similar to</w:t>
      </w:r>
      <w:proofErr w:type="gramEnd"/>
      <w:r w:rsidR="00CC17F0">
        <w:rPr>
          <w:rFonts w:eastAsia="宋体"/>
          <w:szCs w:val="24"/>
          <w:lang w:val="en-US" w:eastAsia="zh-CN"/>
        </w:rPr>
        <w:t xml:space="preserve"> a separate FG 10-24 introduced for CG-UCI multiplexing with HARQ-ACK, UTO-UCI </w:t>
      </w:r>
      <w:r>
        <w:rPr>
          <w:rFonts w:eastAsia="宋体"/>
          <w:szCs w:val="24"/>
          <w:lang w:val="en-US" w:eastAsia="zh-CN"/>
        </w:rPr>
        <w:t>multiplexing</w:t>
      </w:r>
      <w:r w:rsidR="00CC17F0">
        <w:rPr>
          <w:rFonts w:eastAsia="宋体"/>
          <w:szCs w:val="24"/>
          <w:lang w:val="en-US" w:eastAsia="zh-CN"/>
        </w:rPr>
        <w:t xml:space="preserve"> may also need a separate FG. In RAN1 WI discussion, </w:t>
      </w:r>
      <w:r w:rsidR="00F54076">
        <w:rPr>
          <w:rFonts w:eastAsia="宋体"/>
          <w:szCs w:val="24"/>
          <w:lang w:val="en-US" w:eastAsia="zh-CN"/>
        </w:rPr>
        <w:t>whether/how UTO-UCI multiplexing with HARQ-ACK is still under discussion, details of this FG can be discussed after RAN1 WI makes decision.</w:t>
      </w:r>
    </w:p>
    <w:p w14:paraId="47C37905" w14:textId="62EA582C" w:rsidR="00CC17F0" w:rsidRDefault="00F54076" w:rsidP="00365AD5">
      <w:pPr>
        <w:spacing w:afterLines="50" w:after="120"/>
        <w:jc w:val="both"/>
        <w:rPr>
          <w:rFonts w:eastAsia="宋体"/>
          <w:b/>
          <w:bCs/>
          <w:szCs w:val="24"/>
          <w:lang w:val="en-US" w:eastAsia="zh-CN"/>
        </w:rPr>
      </w:pPr>
      <w:r w:rsidRPr="00F54076">
        <w:rPr>
          <w:rFonts w:eastAsia="宋体" w:hint="eastAsia"/>
          <w:b/>
          <w:bCs/>
          <w:szCs w:val="24"/>
          <w:lang w:val="en-US" w:eastAsia="zh-CN"/>
        </w:rPr>
        <w:t>P</w:t>
      </w:r>
      <w:r w:rsidRPr="00F54076">
        <w:rPr>
          <w:rFonts w:eastAsia="宋体"/>
          <w:b/>
          <w:bCs/>
          <w:szCs w:val="24"/>
          <w:lang w:val="en-US" w:eastAsia="zh-CN"/>
        </w:rPr>
        <w:t xml:space="preserve">roposal </w:t>
      </w:r>
      <w:r w:rsidR="00FC4DE3">
        <w:rPr>
          <w:rFonts w:eastAsia="宋体"/>
          <w:b/>
          <w:bCs/>
          <w:szCs w:val="24"/>
          <w:lang w:val="en-US" w:eastAsia="zh-CN"/>
        </w:rPr>
        <w:t>3</w:t>
      </w:r>
      <w:r w:rsidRPr="00F54076">
        <w:rPr>
          <w:rFonts w:eastAsia="宋体"/>
          <w:b/>
          <w:bCs/>
          <w:szCs w:val="24"/>
          <w:lang w:val="en-US" w:eastAsia="zh-CN"/>
        </w:rPr>
        <w:t>: Two FGs can be introduced for UTO-UCI indicating unused CG occasions, with one FG for support of UTO-UCI, and the other FG for UTO-UCI multiplexing with HARQ-ACK.</w:t>
      </w:r>
    </w:p>
    <w:p w14:paraId="0ADBAF24" w14:textId="77777777" w:rsidR="00F54076" w:rsidRDefault="00F54076" w:rsidP="00365AD5">
      <w:pPr>
        <w:spacing w:afterLines="50" w:after="120"/>
        <w:jc w:val="both"/>
        <w:rPr>
          <w:rFonts w:eastAsia="宋体"/>
          <w:b/>
          <w:bCs/>
          <w:szCs w:val="24"/>
          <w:lang w:val="en-US" w:eastAsia="zh-CN"/>
        </w:rPr>
      </w:pPr>
    </w:p>
    <w:p w14:paraId="5C4E8153" w14:textId="7B1239D9" w:rsidR="006D017F" w:rsidRDefault="00F54076" w:rsidP="00F54076">
      <w:pPr>
        <w:spacing w:afterLines="50" w:after="120"/>
        <w:jc w:val="both"/>
        <w:rPr>
          <w:rFonts w:eastAsia="宋体"/>
          <w:szCs w:val="24"/>
          <w:lang w:val="en-US" w:eastAsia="zh-CN"/>
        </w:rPr>
      </w:pPr>
      <w:r>
        <w:rPr>
          <w:rFonts w:eastAsia="宋体"/>
          <w:szCs w:val="24"/>
          <w:lang w:val="en-US" w:eastAsia="zh-CN"/>
        </w:rPr>
        <w:t xml:space="preserve">For potential components of the FG for support of </w:t>
      </w:r>
      <w:r w:rsidR="00C43CC4">
        <w:rPr>
          <w:rFonts w:eastAsia="宋体"/>
          <w:szCs w:val="24"/>
          <w:lang w:val="en-US" w:eastAsia="zh-CN"/>
        </w:rPr>
        <w:t>UTO-UCI</w:t>
      </w:r>
      <w:r>
        <w:rPr>
          <w:rFonts w:eastAsia="宋体" w:hint="eastAsia"/>
          <w:szCs w:val="24"/>
          <w:lang w:val="en-US" w:eastAsia="zh-CN"/>
        </w:rPr>
        <w:t>,</w:t>
      </w:r>
      <w:r>
        <w:rPr>
          <w:rFonts w:eastAsia="宋体"/>
          <w:szCs w:val="24"/>
          <w:lang w:val="en-US" w:eastAsia="zh-CN"/>
        </w:rPr>
        <w:t xml:space="preserve"> it can be mentioned that </w:t>
      </w:r>
      <w:r w:rsidR="00E6181E">
        <w:rPr>
          <w:rFonts w:eastAsia="宋体"/>
          <w:szCs w:val="24"/>
          <w:lang w:val="en-US" w:eastAsia="zh-CN"/>
        </w:rPr>
        <w:t>UTO-UCI in CG PUSCH is supported</w:t>
      </w:r>
      <w:r w:rsidR="0094017D">
        <w:rPr>
          <w:rFonts w:eastAsia="宋体"/>
          <w:szCs w:val="24"/>
          <w:lang w:val="en-US" w:eastAsia="zh-CN"/>
        </w:rPr>
        <w:t xml:space="preserve">. More details for the UTO-UCI indication can also be mentioned, </w:t>
      </w:r>
      <w:proofErr w:type="gramStart"/>
      <w:r w:rsidR="0094017D">
        <w:rPr>
          <w:rFonts w:eastAsia="宋体"/>
          <w:szCs w:val="24"/>
          <w:lang w:val="en-US" w:eastAsia="zh-CN"/>
        </w:rPr>
        <w:t>e.g.</w:t>
      </w:r>
      <w:proofErr w:type="gramEnd"/>
      <w:r w:rsidR="0094017D">
        <w:rPr>
          <w:rFonts w:eastAsia="宋体"/>
          <w:szCs w:val="24"/>
          <w:lang w:val="en-US" w:eastAsia="zh-CN"/>
        </w:rPr>
        <w:t xml:space="preserve"> </w:t>
      </w:r>
      <w:r w:rsidR="006D017F">
        <w:rPr>
          <w:rFonts w:eastAsia="宋体"/>
          <w:szCs w:val="24"/>
          <w:lang w:val="en-US" w:eastAsia="zh-CN"/>
        </w:rPr>
        <w:t>information about unused CG PUSCH occasions can be indicated by the UTO-UCI.</w:t>
      </w:r>
    </w:p>
    <w:p w14:paraId="22F9D0F5" w14:textId="77777777" w:rsidR="00F54076" w:rsidRPr="008570CF" w:rsidRDefault="00F54076" w:rsidP="00F54076">
      <w:pPr>
        <w:spacing w:afterLines="50" w:after="120"/>
        <w:jc w:val="both"/>
        <w:rPr>
          <w:rFonts w:eastAsia="宋体"/>
          <w:szCs w:val="24"/>
          <w:lang w:val="en-US" w:eastAsia="zh-CN"/>
        </w:rPr>
      </w:pPr>
      <w:r>
        <w:rPr>
          <w:rFonts w:eastAsia="宋体" w:hint="eastAsia"/>
          <w:szCs w:val="24"/>
          <w:lang w:val="en-US" w:eastAsia="zh-CN"/>
        </w:rPr>
        <w:t>F</w:t>
      </w:r>
      <w:r>
        <w:rPr>
          <w:rFonts w:eastAsia="宋体"/>
          <w:szCs w:val="24"/>
          <w:lang w:val="en-US" w:eastAsia="zh-CN"/>
        </w:rPr>
        <w:t>or pre-requisite of the FG, at least one of FG 5-19 (Type 1 configured UL grant) or FG 5-20 (Type 2 configured UL grant) is required.</w:t>
      </w:r>
    </w:p>
    <w:p w14:paraId="64D20664" w14:textId="25302A01" w:rsidR="00F54076" w:rsidRDefault="00F54076" w:rsidP="00F54076">
      <w:pPr>
        <w:spacing w:afterLines="50" w:after="120"/>
        <w:jc w:val="both"/>
        <w:rPr>
          <w:rFonts w:eastAsia="宋体"/>
          <w:szCs w:val="24"/>
          <w:lang w:val="en-US" w:eastAsia="zh-CN"/>
        </w:rPr>
      </w:pPr>
      <w:r w:rsidRPr="009A1450">
        <w:rPr>
          <w:rFonts w:eastAsia="宋体"/>
          <w:szCs w:val="24"/>
          <w:lang w:val="en-US" w:eastAsia="zh-CN"/>
        </w:rPr>
        <w:t xml:space="preserve">For the need for </w:t>
      </w:r>
      <w:proofErr w:type="spellStart"/>
      <w:r w:rsidRPr="009A1450">
        <w:rPr>
          <w:rFonts w:eastAsia="宋体"/>
          <w:szCs w:val="24"/>
          <w:lang w:val="en-US" w:eastAsia="zh-CN"/>
        </w:rPr>
        <w:t>gNB</w:t>
      </w:r>
      <w:proofErr w:type="spellEnd"/>
      <w:r w:rsidRPr="009A1450">
        <w:rPr>
          <w:rFonts w:eastAsia="宋体"/>
          <w:szCs w:val="24"/>
          <w:lang w:val="en-US" w:eastAsia="zh-CN"/>
        </w:rPr>
        <w:t xml:space="preserve"> to know if it is supported,</w:t>
      </w:r>
      <w:r>
        <w:rPr>
          <w:rFonts w:eastAsia="宋体"/>
          <w:szCs w:val="24"/>
          <w:lang w:val="en-US" w:eastAsia="zh-CN"/>
        </w:rPr>
        <w:t xml:space="preserve"> as </w:t>
      </w:r>
      <w:r w:rsidR="00FC4DE3">
        <w:rPr>
          <w:rFonts w:eastAsia="宋体"/>
          <w:szCs w:val="24"/>
          <w:lang w:val="en-US" w:eastAsia="zh-CN"/>
        </w:rPr>
        <w:t>UTO-UCI enabling</w:t>
      </w:r>
      <w:r>
        <w:rPr>
          <w:rFonts w:eastAsia="宋体"/>
          <w:szCs w:val="24"/>
          <w:lang w:val="en-US" w:eastAsia="zh-CN"/>
        </w:rPr>
        <w:t xml:space="preserve"> is based on CG configuration, </w:t>
      </w:r>
      <w:proofErr w:type="spellStart"/>
      <w:r>
        <w:rPr>
          <w:rFonts w:eastAsia="宋体"/>
          <w:szCs w:val="24"/>
          <w:lang w:val="en-US" w:eastAsia="zh-CN"/>
        </w:rPr>
        <w:t>gNB</w:t>
      </w:r>
      <w:proofErr w:type="spellEnd"/>
      <w:r>
        <w:rPr>
          <w:rFonts w:eastAsia="宋体"/>
          <w:szCs w:val="24"/>
          <w:lang w:val="en-US" w:eastAsia="zh-CN"/>
        </w:rPr>
        <w:t xml:space="preserve"> needs to know whether the feature is supported.</w:t>
      </w:r>
    </w:p>
    <w:p w14:paraId="684C1DCA" w14:textId="77777777" w:rsidR="00F54076" w:rsidRDefault="00F54076" w:rsidP="00F54076">
      <w:pPr>
        <w:spacing w:afterLines="50" w:after="120"/>
        <w:jc w:val="both"/>
        <w:rPr>
          <w:rFonts w:eastAsia="宋体"/>
          <w:szCs w:val="24"/>
          <w:lang w:val="en-US" w:eastAsia="zh-CN"/>
        </w:rPr>
      </w:pPr>
      <w:r>
        <w:rPr>
          <w:rFonts w:eastAsia="宋体"/>
          <w:szCs w:val="24"/>
          <w:lang w:val="en-US" w:eastAsia="zh-CN"/>
        </w:rPr>
        <w:t xml:space="preserve">For type of this FG, </w:t>
      </w:r>
      <w:r w:rsidRPr="000562C0">
        <w:rPr>
          <w:rFonts w:eastAsia="宋体"/>
          <w:szCs w:val="24"/>
          <w:lang w:val="en-US" w:eastAsia="zh-CN"/>
        </w:rPr>
        <w:t>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177430A2" w14:textId="2BB0BE2B" w:rsidR="00F12363" w:rsidRPr="00365AD5" w:rsidRDefault="00F12363" w:rsidP="00F12363">
      <w:pPr>
        <w:spacing w:afterLines="50" w:after="120"/>
        <w:jc w:val="both"/>
        <w:rPr>
          <w:rFonts w:eastAsia="宋体"/>
          <w:szCs w:val="24"/>
          <w:lang w:val="en-US" w:eastAsia="zh-CN"/>
        </w:rPr>
      </w:pPr>
    </w:p>
    <w:p w14:paraId="2135B54B" w14:textId="74A38CC4" w:rsidR="00FC4DE3" w:rsidRPr="00365AD5" w:rsidRDefault="00FC4DE3" w:rsidP="00FC4DE3">
      <w:pPr>
        <w:spacing w:afterLines="50" w:after="120"/>
        <w:jc w:val="both"/>
        <w:rPr>
          <w:rFonts w:eastAsia="宋体"/>
          <w:b/>
          <w:bCs/>
          <w:szCs w:val="24"/>
          <w:lang w:val="en-US" w:eastAsia="zh-CN"/>
        </w:rPr>
      </w:pPr>
      <w:r w:rsidRPr="00365AD5">
        <w:rPr>
          <w:rFonts w:eastAsia="宋体"/>
          <w:b/>
          <w:bCs/>
          <w:szCs w:val="24"/>
          <w:lang w:val="en-US" w:eastAsia="zh-CN"/>
        </w:rPr>
        <w:t xml:space="preserve">Proposal </w:t>
      </w:r>
      <w:r>
        <w:rPr>
          <w:rFonts w:eastAsia="宋体"/>
          <w:b/>
          <w:bCs/>
          <w:szCs w:val="24"/>
          <w:lang w:val="en-US" w:eastAsia="zh-CN"/>
        </w:rPr>
        <w:t>4</w:t>
      </w:r>
      <w:r w:rsidRPr="00365AD5">
        <w:rPr>
          <w:rFonts w:eastAsia="宋体"/>
          <w:b/>
          <w:bCs/>
          <w:szCs w:val="24"/>
          <w:lang w:val="en-US" w:eastAsia="zh-CN"/>
        </w:rPr>
        <w:t xml:space="preserve">: For </w:t>
      </w:r>
      <w:r>
        <w:rPr>
          <w:rFonts w:eastAsia="宋体"/>
          <w:b/>
          <w:bCs/>
          <w:szCs w:val="24"/>
          <w:lang w:val="en-US" w:eastAsia="zh-CN"/>
        </w:rPr>
        <w:t>the FG for support of UTO-UCI indicating unused CG occasions:</w:t>
      </w:r>
    </w:p>
    <w:p w14:paraId="131D693E" w14:textId="5B1E3772" w:rsidR="00FC4DE3" w:rsidRPr="00FC4DE3"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 xml:space="preserve">Component: </w:t>
      </w:r>
    </w:p>
    <w:p w14:paraId="4948CB56" w14:textId="77777777" w:rsidR="00FC4DE3" w:rsidRDefault="00FC4DE3" w:rsidP="00FC4DE3">
      <w:pPr>
        <w:pStyle w:val="aff"/>
        <w:numPr>
          <w:ilvl w:val="1"/>
          <w:numId w:val="38"/>
        </w:numPr>
        <w:spacing w:afterLines="50" w:after="120"/>
        <w:ind w:leftChars="0"/>
        <w:jc w:val="both"/>
        <w:rPr>
          <w:rFonts w:eastAsia="宋体"/>
          <w:b/>
          <w:bCs/>
          <w:szCs w:val="24"/>
          <w:lang w:val="en-US" w:eastAsia="zh-CN"/>
        </w:rPr>
      </w:pPr>
      <w:r w:rsidRPr="00FC4DE3">
        <w:rPr>
          <w:rFonts w:eastAsia="宋体"/>
          <w:b/>
          <w:bCs/>
          <w:szCs w:val="24"/>
          <w:lang w:val="en-US" w:eastAsia="zh-CN"/>
        </w:rPr>
        <w:t xml:space="preserve">UTO-UCI in CG PUSCH is supported. </w:t>
      </w:r>
    </w:p>
    <w:p w14:paraId="2478C428" w14:textId="02C30033" w:rsidR="00FC4DE3" w:rsidRPr="00365AD5" w:rsidRDefault="00FC4DE3" w:rsidP="00FC4DE3">
      <w:pPr>
        <w:pStyle w:val="aff"/>
        <w:numPr>
          <w:ilvl w:val="1"/>
          <w:numId w:val="38"/>
        </w:numPr>
        <w:spacing w:afterLines="50" w:after="120"/>
        <w:ind w:leftChars="0"/>
        <w:jc w:val="both"/>
        <w:rPr>
          <w:rFonts w:eastAsia="宋体"/>
          <w:b/>
          <w:bCs/>
          <w:szCs w:val="24"/>
          <w:lang w:val="en-US" w:eastAsia="zh-CN"/>
        </w:rPr>
      </w:pPr>
      <w:r>
        <w:rPr>
          <w:rFonts w:eastAsia="宋体"/>
          <w:b/>
          <w:bCs/>
          <w:szCs w:val="24"/>
          <w:lang w:val="en-US" w:eastAsia="zh-CN"/>
        </w:rPr>
        <w:t>I</w:t>
      </w:r>
      <w:r w:rsidRPr="00FC4DE3">
        <w:rPr>
          <w:rFonts w:eastAsia="宋体"/>
          <w:b/>
          <w:bCs/>
          <w:szCs w:val="24"/>
          <w:lang w:val="en-US" w:eastAsia="zh-CN"/>
        </w:rPr>
        <w:t>nformation about unused CG PUSCH occasions can be indicated by the UTO-UCI</w:t>
      </w:r>
      <w:r w:rsidRPr="00365AD5">
        <w:rPr>
          <w:rFonts w:eastAsia="宋体"/>
          <w:b/>
          <w:bCs/>
          <w:szCs w:val="24"/>
          <w:lang w:val="en-US" w:eastAsia="zh-CN"/>
        </w:rPr>
        <w:t>.</w:t>
      </w:r>
    </w:p>
    <w:p w14:paraId="4809F811"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Prerequisite feature groups: one or both of FG 5-19 and FG 5-20</w:t>
      </w:r>
    </w:p>
    <w:p w14:paraId="417E6D3B"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 xml:space="preserve">Need for </w:t>
      </w:r>
      <w:proofErr w:type="spellStart"/>
      <w:r w:rsidRPr="00365AD5">
        <w:rPr>
          <w:rFonts w:eastAsia="宋体"/>
          <w:b/>
          <w:bCs/>
          <w:szCs w:val="24"/>
          <w:lang w:val="en-US" w:eastAsia="zh-CN"/>
        </w:rPr>
        <w:t>gNB</w:t>
      </w:r>
      <w:proofErr w:type="spellEnd"/>
      <w:r w:rsidRPr="00365AD5">
        <w:rPr>
          <w:rFonts w:eastAsia="宋体"/>
          <w:b/>
          <w:bCs/>
          <w:szCs w:val="24"/>
          <w:lang w:val="en-US" w:eastAsia="zh-CN"/>
        </w:rPr>
        <w:t xml:space="preserve"> to know if the feature is supported: </w:t>
      </w:r>
      <w:proofErr w:type="gramStart"/>
      <w:r w:rsidRPr="00365AD5">
        <w:rPr>
          <w:rFonts w:eastAsia="宋体"/>
          <w:b/>
          <w:bCs/>
          <w:szCs w:val="24"/>
          <w:lang w:val="en-US" w:eastAsia="zh-CN"/>
        </w:rPr>
        <w:t>YES</w:t>
      </w:r>
      <w:proofErr w:type="gramEnd"/>
    </w:p>
    <w:p w14:paraId="2A314E18" w14:textId="5A510FB9"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Consequence if the feature is not supported by the UE: UE can</w:t>
      </w:r>
      <w:r w:rsidR="008C6BC7">
        <w:rPr>
          <w:rFonts w:eastAsia="宋体"/>
          <w:b/>
          <w:bCs/>
          <w:szCs w:val="24"/>
          <w:lang w:val="en-US" w:eastAsia="zh-CN"/>
        </w:rPr>
        <w:t>’t multiplex UTO-UCI in CG-</w:t>
      </w:r>
      <w:proofErr w:type="gramStart"/>
      <w:r w:rsidR="008C6BC7">
        <w:rPr>
          <w:rFonts w:eastAsia="宋体"/>
          <w:b/>
          <w:bCs/>
          <w:szCs w:val="24"/>
          <w:lang w:val="en-US" w:eastAsia="zh-CN"/>
        </w:rPr>
        <w:t>PUSCH.</w:t>
      </w:r>
      <w:r w:rsidRPr="00365AD5">
        <w:rPr>
          <w:rFonts w:eastAsia="宋体"/>
          <w:b/>
          <w:bCs/>
          <w:szCs w:val="24"/>
          <w:lang w:val="en-US" w:eastAsia="zh-CN"/>
        </w:rPr>
        <w:t>.</w:t>
      </w:r>
      <w:proofErr w:type="gramEnd"/>
    </w:p>
    <w:p w14:paraId="408DCA82"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Type: Per UE or per band</w:t>
      </w:r>
    </w:p>
    <w:p w14:paraId="1A9EA443"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Need of FDD/TDD differentiation: NO</w:t>
      </w:r>
    </w:p>
    <w:p w14:paraId="5310594F"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Need of FR1/FR2 differentiation: NO</w:t>
      </w:r>
    </w:p>
    <w:p w14:paraId="353F03AB"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 xml:space="preserve">Mandatory/Optional: Optional with capability </w:t>
      </w:r>
      <w:proofErr w:type="spellStart"/>
      <w:proofErr w:type="gramStart"/>
      <w:r w:rsidRPr="00365AD5">
        <w:rPr>
          <w:rFonts w:eastAsia="宋体"/>
          <w:b/>
          <w:bCs/>
          <w:szCs w:val="24"/>
          <w:lang w:val="en-US" w:eastAsia="zh-CN"/>
        </w:rPr>
        <w:t>signalling</w:t>
      </w:r>
      <w:proofErr w:type="spellEnd"/>
      <w:proofErr w:type="gramEnd"/>
    </w:p>
    <w:p w14:paraId="505EAD1A" w14:textId="77777777" w:rsidR="003317BB" w:rsidRDefault="003317BB" w:rsidP="00EC1586">
      <w:pPr>
        <w:spacing w:afterLines="50" w:after="120"/>
        <w:jc w:val="both"/>
        <w:rPr>
          <w:rFonts w:eastAsia="宋体"/>
          <w:b/>
          <w:bCs/>
          <w:szCs w:val="24"/>
          <w:lang w:val="en-US" w:eastAsia="zh-CN"/>
        </w:rPr>
      </w:pP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3211F02B" w14:textId="01730D2E" w:rsidR="0088341F" w:rsidRPr="002C59F0" w:rsidRDefault="008C3ED6" w:rsidP="0088341F">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6A7A37" w:rsidRPr="002C59F0">
        <w:rPr>
          <w:rFonts w:eastAsia="宋体"/>
          <w:szCs w:val="24"/>
          <w:lang w:eastAsia="zh-CN"/>
        </w:rPr>
        <w:t xml:space="preserve">possible solutions for XR capacity improvement. We have </w:t>
      </w:r>
      <w:proofErr w:type="gramStart"/>
      <w:r w:rsidR="006A7A37" w:rsidRPr="002C59F0">
        <w:rPr>
          <w:rFonts w:eastAsia="宋体"/>
          <w:szCs w:val="24"/>
          <w:lang w:eastAsia="zh-CN"/>
        </w:rPr>
        <w:t>following</w:t>
      </w:r>
      <w:proofErr w:type="gramEnd"/>
      <w:r w:rsidR="006A7A37" w:rsidRPr="002C59F0">
        <w:rPr>
          <w:rFonts w:eastAsia="宋体"/>
          <w:szCs w:val="24"/>
          <w:lang w:eastAsia="zh-CN"/>
        </w:rPr>
        <w:t xml:space="preserve"> </w:t>
      </w:r>
    </w:p>
    <w:p w14:paraId="20A33EA1" w14:textId="4EF5B5D2" w:rsidR="006A7A37" w:rsidRPr="002C59F0" w:rsidRDefault="006A7A37" w:rsidP="00EC1586">
      <w:pPr>
        <w:spacing w:afterLines="50" w:after="120"/>
        <w:jc w:val="both"/>
        <w:rPr>
          <w:rFonts w:eastAsia="宋体"/>
          <w:szCs w:val="24"/>
          <w:lang w:val="en-US" w:eastAsia="zh-CN"/>
        </w:rPr>
      </w:pPr>
      <w:r w:rsidRPr="002C59F0">
        <w:rPr>
          <w:rFonts w:eastAsia="宋体"/>
          <w:szCs w:val="24"/>
          <w:lang w:val="en-US" w:eastAsia="zh-CN"/>
        </w:rPr>
        <w:t>proposals:</w:t>
      </w:r>
    </w:p>
    <w:p w14:paraId="17ACCC3E" w14:textId="77777777" w:rsidR="00FC4DE3" w:rsidRPr="00FC4DE3" w:rsidRDefault="00FC4DE3" w:rsidP="00FC4DE3">
      <w:pPr>
        <w:spacing w:afterLines="50" w:after="120"/>
        <w:jc w:val="both"/>
        <w:rPr>
          <w:rFonts w:eastAsia="宋体"/>
          <w:b/>
          <w:bCs/>
          <w:szCs w:val="24"/>
          <w:lang w:val="en-US" w:eastAsia="zh-CN"/>
        </w:rPr>
      </w:pPr>
      <w:r w:rsidRPr="00365AD5">
        <w:rPr>
          <w:rFonts w:eastAsia="宋体"/>
          <w:b/>
          <w:bCs/>
          <w:szCs w:val="24"/>
          <w:lang w:val="en-US" w:eastAsia="zh-CN"/>
        </w:rPr>
        <w:t xml:space="preserve">Proposal 1: For multiple PUSCH occasions in one CG period, </w:t>
      </w:r>
      <w:r>
        <w:rPr>
          <w:rFonts w:eastAsia="宋体"/>
          <w:b/>
          <w:bCs/>
          <w:szCs w:val="24"/>
          <w:lang w:val="en-US" w:eastAsia="zh-CN"/>
        </w:rPr>
        <w:t>one FG is enough.</w:t>
      </w:r>
    </w:p>
    <w:p w14:paraId="1325DD16" w14:textId="72D51D92" w:rsidR="00FC4DE3" w:rsidRPr="00365AD5" w:rsidRDefault="00FC4DE3" w:rsidP="00FC4DE3">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2: </w:t>
      </w:r>
      <w:r w:rsidR="008C6BC7">
        <w:rPr>
          <w:rFonts w:eastAsia="宋体"/>
          <w:b/>
          <w:bCs/>
          <w:szCs w:val="24"/>
          <w:lang w:val="en-US" w:eastAsia="zh-CN"/>
        </w:rPr>
        <w:t xml:space="preserve">Introduce </w:t>
      </w:r>
      <w:r>
        <w:rPr>
          <w:rFonts w:eastAsia="宋体"/>
          <w:b/>
          <w:bCs/>
          <w:szCs w:val="24"/>
          <w:lang w:val="en-US" w:eastAsia="zh-CN"/>
        </w:rPr>
        <w:t xml:space="preserve">the FG for </w:t>
      </w:r>
      <w:r w:rsidRPr="00365AD5">
        <w:rPr>
          <w:rFonts w:eastAsia="宋体"/>
          <w:b/>
          <w:bCs/>
          <w:szCs w:val="24"/>
          <w:lang w:val="en-US" w:eastAsia="zh-CN"/>
        </w:rPr>
        <w:t>multiple PUSCH occasions in one CG period</w:t>
      </w:r>
      <w:r>
        <w:rPr>
          <w:rFonts w:eastAsia="宋体"/>
          <w:b/>
          <w:bCs/>
          <w:szCs w:val="24"/>
          <w:lang w:val="en-US" w:eastAsia="zh-CN"/>
        </w:rPr>
        <w:t>:</w:t>
      </w:r>
    </w:p>
    <w:p w14:paraId="2E9F4A0B"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Component: Multiple PUSCH occasions are determined based on same SLIV in consecutive N slots. Configuration of the value N is supported.</w:t>
      </w:r>
    </w:p>
    <w:p w14:paraId="2FE8528D"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Prerequisite feature groups: one or both of FG 5-19 and FG 5-20</w:t>
      </w:r>
    </w:p>
    <w:p w14:paraId="7EB3BACB"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 xml:space="preserve">Need for </w:t>
      </w:r>
      <w:proofErr w:type="spellStart"/>
      <w:r w:rsidRPr="00365AD5">
        <w:rPr>
          <w:rFonts w:eastAsia="宋体"/>
          <w:b/>
          <w:bCs/>
          <w:szCs w:val="24"/>
          <w:lang w:val="en-US" w:eastAsia="zh-CN"/>
        </w:rPr>
        <w:t>gNB</w:t>
      </w:r>
      <w:proofErr w:type="spellEnd"/>
      <w:r w:rsidRPr="00365AD5">
        <w:rPr>
          <w:rFonts w:eastAsia="宋体"/>
          <w:b/>
          <w:bCs/>
          <w:szCs w:val="24"/>
          <w:lang w:val="en-US" w:eastAsia="zh-CN"/>
        </w:rPr>
        <w:t xml:space="preserve"> to know if the feature is supported: </w:t>
      </w:r>
      <w:proofErr w:type="gramStart"/>
      <w:r w:rsidRPr="00365AD5">
        <w:rPr>
          <w:rFonts w:eastAsia="宋体"/>
          <w:b/>
          <w:bCs/>
          <w:szCs w:val="24"/>
          <w:lang w:val="en-US" w:eastAsia="zh-CN"/>
        </w:rPr>
        <w:t>YES</w:t>
      </w:r>
      <w:proofErr w:type="gramEnd"/>
    </w:p>
    <w:p w14:paraId="5011FA34"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Consequence if the feature is not supported by the UE: UE can only transmit single PUSCH occasion in one CG period in licensed spectrum.</w:t>
      </w:r>
    </w:p>
    <w:p w14:paraId="5CB86B7D"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Type: Per UE or per band</w:t>
      </w:r>
    </w:p>
    <w:p w14:paraId="2A008902"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Need of FDD/TDD differentiation: NO</w:t>
      </w:r>
    </w:p>
    <w:p w14:paraId="7194C919"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Need of FR1/FR2 differentiation: NO</w:t>
      </w:r>
    </w:p>
    <w:p w14:paraId="73F3A6D6"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 xml:space="preserve">Mandatory/Optional: Optional with capability </w:t>
      </w:r>
      <w:proofErr w:type="spellStart"/>
      <w:proofErr w:type="gramStart"/>
      <w:r w:rsidRPr="00365AD5">
        <w:rPr>
          <w:rFonts w:eastAsia="宋体"/>
          <w:b/>
          <w:bCs/>
          <w:szCs w:val="24"/>
          <w:lang w:val="en-US" w:eastAsia="zh-CN"/>
        </w:rPr>
        <w:t>signalling</w:t>
      </w:r>
      <w:proofErr w:type="spellEnd"/>
      <w:proofErr w:type="gramEnd"/>
    </w:p>
    <w:p w14:paraId="04ABF760" w14:textId="77777777" w:rsidR="00C53E1B" w:rsidRDefault="00C53E1B" w:rsidP="00EC1586">
      <w:pPr>
        <w:spacing w:afterLines="50" w:after="120"/>
        <w:jc w:val="both"/>
        <w:rPr>
          <w:rFonts w:eastAsia="宋体"/>
          <w:b/>
          <w:bCs/>
          <w:szCs w:val="24"/>
          <w:lang w:val="en-US" w:eastAsia="zh-CN"/>
        </w:rPr>
      </w:pPr>
    </w:p>
    <w:p w14:paraId="3707F34E" w14:textId="77777777" w:rsidR="00FC4DE3" w:rsidRDefault="00FC4DE3" w:rsidP="00FC4DE3">
      <w:pPr>
        <w:spacing w:afterLines="50" w:after="120"/>
        <w:jc w:val="both"/>
        <w:rPr>
          <w:rFonts w:eastAsia="宋体"/>
          <w:b/>
          <w:bCs/>
          <w:szCs w:val="24"/>
          <w:lang w:val="en-US" w:eastAsia="zh-CN"/>
        </w:rPr>
      </w:pPr>
      <w:r w:rsidRPr="00F54076">
        <w:rPr>
          <w:rFonts w:eastAsia="宋体" w:hint="eastAsia"/>
          <w:b/>
          <w:bCs/>
          <w:szCs w:val="24"/>
          <w:lang w:val="en-US" w:eastAsia="zh-CN"/>
        </w:rPr>
        <w:t>P</w:t>
      </w:r>
      <w:r w:rsidRPr="00F54076">
        <w:rPr>
          <w:rFonts w:eastAsia="宋体"/>
          <w:b/>
          <w:bCs/>
          <w:szCs w:val="24"/>
          <w:lang w:val="en-US" w:eastAsia="zh-CN"/>
        </w:rPr>
        <w:t xml:space="preserve">roposal </w:t>
      </w:r>
      <w:r>
        <w:rPr>
          <w:rFonts w:eastAsia="宋体"/>
          <w:b/>
          <w:bCs/>
          <w:szCs w:val="24"/>
          <w:lang w:val="en-US" w:eastAsia="zh-CN"/>
        </w:rPr>
        <w:t>3</w:t>
      </w:r>
      <w:r w:rsidRPr="00F54076">
        <w:rPr>
          <w:rFonts w:eastAsia="宋体"/>
          <w:b/>
          <w:bCs/>
          <w:szCs w:val="24"/>
          <w:lang w:val="en-US" w:eastAsia="zh-CN"/>
        </w:rPr>
        <w:t>: Two FGs can be introduced for UTO-UCI indicating unused CG occasions, with one FG for support of UTO-UCI, and the other FG for UTO-UCI multiplexing with HARQ-ACK.</w:t>
      </w:r>
    </w:p>
    <w:p w14:paraId="6EA3AF14" w14:textId="77777777" w:rsidR="00FC4DE3" w:rsidRPr="00365AD5" w:rsidRDefault="00FC4DE3" w:rsidP="00FC4DE3">
      <w:pPr>
        <w:spacing w:afterLines="50" w:after="120"/>
        <w:jc w:val="both"/>
        <w:rPr>
          <w:rFonts w:eastAsia="宋体"/>
          <w:b/>
          <w:bCs/>
          <w:szCs w:val="24"/>
          <w:lang w:val="en-US" w:eastAsia="zh-CN"/>
        </w:rPr>
      </w:pPr>
      <w:r w:rsidRPr="00365AD5">
        <w:rPr>
          <w:rFonts w:eastAsia="宋体"/>
          <w:b/>
          <w:bCs/>
          <w:szCs w:val="24"/>
          <w:lang w:val="en-US" w:eastAsia="zh-CN"/>
        </w:rPr>
        <w:t xml:space="preserve">Proposal </w:t>
      </w:r>
      <w:r>
        <w:rPr>
          <w:rFonts w:eastAsia="宋体"/>
          <w:b/>
          <w:bCs/>
          <w:szCs w:val="24"/>
          <w:lang w:val="en-US" w:eastAsia="zh-CN"/>
        </w:rPr>
        <w:t>4</w:t>
      </w:r>
      <w:r w:rsidRPr="00365AD5">
        <w:rPr>
          <w:rFonts w:eastAsia="宋体"/>
          <w:b/>
          <w:bCs/>
          <w:szCs w:val="24"/>
          <w:lang w:val="en-US" w:eastAsia="zh-CN"/>
        </w:rPr>
        <w:t xml:space="preserve">: For </w:t>
      </w:r>
      <w:r>
        <w:rPr>
          <w:rFonts w:eastAsia="宋体"/>
          <w:b/>
          <w:bCs/>
          <w:szCs w:val="24"/>
          <w:lang w:val="en-US" w:eastAsia="zh-CN"/>
        </w:rPr>
        <w:t>the FG for support of UTO-UCI indicating unused CG occasions:</w:t>
      </w:r>
    </w:p>
    <w:p w14:paraId="188072C7" w14:textId="77777777" w:rsidR="00FC4DE3" w:rsidRPr="00FC4DE3"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 xml:space="preserve">Component: </w:t>
      </w:r>
    </w:p>
    <w:p w14:paraId="12BFEDF9" w14:textId="77777777" w:rsidR="00FC4DE3" w:rsidRDefault="00FC4DE3" w:rsidP="00FC4DE3">
      <w:pPr>
        <w:pStyle w:val="aff"/>
        <w:numPr>
          <w:ilvl w:val="1"/>
          <w:numId w:val="38"/>
        </w:numPr>
        <w:spacing w:afterLines="50" w:after="120"/>
        <w:ind w:leftChars="0"/>
        <w:jc w:val="both"/>
        <w:rPr>
          <w:rFonts w:eastAsia="宋体"/>
          <w:b/>
          <w:bCs/>
          <w:szCs w:val="24"/>
          <w:lang w:val="en-US" w:eastAsia="zh-CN"/>
        </w:rPr>
      </w:pPr>
      <w:r w:rsidRPr="00FC4DE3">
        <w:rPr>
          <w:rFonts w:eastAsia="宋体"/>
          <w:b/>
          <w:bCs/>
          <w:szCs w:val="24"/>
          <w:lang w:val="en-US" w:eastAsia="zh-CN"/>
        </w:rPr>
        <w:t xml:space="preserve">UTO-UCI in CG PUSCH is supported. </w:t>
      </w:r>
    </w:p>
    <w:p w14:paraId="68192D57" w14:textId="77777777" w:rsidR="00FC4DE3" w:rsidRPr="00365AD5" w:rsidRDefault="00FC4DE3" w:rsidP="00FC4DE3">
      <w:pPr>
        <w:pStyle w:val="aff"/>
        <w:numPr>
          <w:ilvl w:val="1"/>
          <w:numId w:val="38"/>
        </w:numPr>
        <w:spacing w:afterLines="50" w:after="120"/>
        <w:ind w:leftChars="0"/>
        <w:jc w:val="both"/>
        <w:rPr>
          <w:rFonts w:eastAsia="宋体"/>
          <w:b/>
          <w:bCs/>
          <w:szCs w:val="24"/>
          <w:lang w:val="en-US" w:eastAsia="zh-CN"/>
        </w:rPr>
      </w:pPr>
      <w:r>
        <w:rPr>
          <w:rFonts w:eastAsia="宋体"/>
          <w:b/>
          <w:bCs/>
          <w:szCs w:val="24"/>
          <w:lang w:val="en-US" w:eastAsia="zh-CN"/>
        </w:rPr>
        <w:t>I</w:t>
      </w:r>
      <w:r w:rsidRPr="00FC4DE3">
        <w:rPr>
          <w:rFonts w:eastAsia="宋体"/>
          <w:b/>
          <w:bCs/>
          <w:szCs w:val="24"/>
          <w:lang w:val="en-US" w:eastAsia="zh-CN"/>
        </w:rPr>
        <w:t>nformation about unused CG PUSCH occasions can be indicated by the UTO-UCI</w:t>
      </w:r>
      <w:r w:rsidRPr="00365AD5">
        <w:rPr>
          <w:rFonts w:eastAsia="宋体"/>
          <w:b/>
          <w:bCs/>
          <w:szCs w:val="24"/>
          <w:lang w:val="en-US" w:eastAsia="zh-CN"/>
        </w:rPr>
        <w:t>.</w:t>
      </w:r>
    </w:p>
    <w:p w14:paraId="28ED522D"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Prerequisite feature groups: one or both of FG 5-19 and FG 5-20</w:t>
      </w:r>
    </w:p>
    <w:p w14:paraId="33764D95"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 xml:space="preserve">Need for </w:t>
      </w:r>
      <w:proofErr w:type="spellStart"/>
      <w:r w:rsidRPr="00365AD5">
        <w:rPr>
          <w:rFonts w:eastAsia="宋体"/>
          <w:b/>
          <w:bCs/>
          <w:szCs w:val="24"/>
          <w:lang w:val="en-US" w:eastAsia="zh-CN"/>
        </w:rPr>
        <w:t>gNB</w:t>
      </w:r>
      <w:proofErr w:type="spellEnd"/>
      <w:r w:rsidRPr="00365AD5">
        <w:rPr>
          <w:rFonts w:eastAsia="宋体"/>
          <w:b/>
          <w:bCs/>
          <w:szCs w:val="24"/>
          <w:lang w:val="en-US" w:eastAsia="zh-CN"/>
        </w:rPr>
        <w:t xml:space="preserve"> to know if the feature is supported: </w:t>
      </w:r>
      <w:proofErr w:type="gramStart"/>
      <w:r w:rsidRPr="00365AD5">
        <w:rPr>
          <w:rFonts w:eastAsia="宋体"/>
          <w:b/>
          <w:bCs/>
          <w:szCs w:val="24"/>
          <w:lang w:val="en-US" w:eastAsia="zh-CN"/>
        </w:rPr>
        <w:t>YES</w:t>
      </w:r>
      <w:proofErr w:type="gramEnd"/>
    </w:p>
    <w:p w14:paraId="5C8B20AC" w14:textId="74DC636C"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Consequence if the feature is not supported by the UE: UE can</w:t>
      </w:r>
      <w:r w:rsidR="008C6BC7">
        <w:rPr>
          <w:rFonts w:eastAsia="宋体"/>
          <w:b/>
          <w:bCs/>
          <w:szCs w:val="24"/>
          <w:lang w:val="en-US" w:eastAsia="zh-CN"/>
        </w:rPr>
        <w:t>’t multiplex UTO-UCI in CG-PUSCH.</w:t>
      </w:r>
      <w:r w:rsidRPr="00365AD5">
        <w:rPr>
          <w:rFonts w:eastAsia="宋体"/>
          <w:b/>
          <w:bCs/>
          <w:szCs w:val="24"/>
          <w:lang w:val="en-US" w:eastAsia="zh-CN"/>
        </w:rPr>
        <w:t xml:space="preserve"> </w:t>
      </w:r>
    </w:p>
    <w:p w14:paraId="607154A1"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Type: Per UE or per band</w:t>
      </w:r>
    </w:p>
    <w:p w14:paraId="76C87EC6"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Need of FDD/TDD differentiation: NO</w:t>
      </w:r>
    </w:p>
    <w:p w14:paraId="04B46D6A"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Need of FR1/FR2 differentiation: NO</w:t>
      </w:r>
    </w:p>
    <w:p w14:paraId="18D63C2C" w14:textId="77777777" w:rsidR="00FC4DE3" w:rsidRPr="00365AD5" w:rsidRDefault="00FC4DE3" w:rsidP="00FC4DE3">
      <w:pPr>
        <w:pStyle w:val="aff"/>
        <w:numPr>
          <w:ilvl w:val="0"/>
          <w:numId w:val="38"/>
        </w:numPr>
        <w:spacing w:afterLines="50" w:after="120"/>
        <w:ind w:leftChars="0"/>
        <w:jc w:val="both"/>
        <w:rPr>
          <w:rFonts w:eastAsia="宋体"/>
          <w:b/>
          <w:bCs/>
          <w:szCs w:val="24"/>
          <w:lang w:val="en-US" w:eastAsia="zh-CN"/>
        </w:rPr>
      </w:pPr>
      <w:r w:rsidRPr="00365AD5">
        <w:rPr>
          <w:rFonts w:eastAsia="宋体"/>
          <w:b/>
          <w:bCs/>
          <w:szCs w:val="24"/>
          <w:lang w:val="en-US" w:eastAsia="zh-CN"/>
        </w:rPr>
        <w:t xml:space="preserve">Mandatory/Optional: Optional with capability </w:t>
      </w:r>
      <w:proofErr w:type="spellStart"/>
      <w:proofErr w:type="gramStart"/>
      <w:r w:rsidRPr="00365AD5">
        <w:rPr>
          <w:rFonts w:eastAsia="宋体"/>
          <w:b/>
          <w:bCs/>
          <w:szCs w:val="24"/>
          <w:lang w:val="en-US" w:eastAsia="zh-CN"/>
        </w:rPr>
        <w:t>signalling</w:t>
      </w:r>
      <w:proofErr w:type="spellEnd"/>
      <w:proofErr w:type="gramEnd"/>
    </w:p>
    <w:p w14:paraId="05F58550" w14:textId="77777777" w:rsidR="00FC4DE3" w:rsidRPr="00FC4DE3" w:rsidRDefault="00FC4DE3" w:rsidP="00EC1586">
      <w:pPr>
        <w:spacing w:afterLines="50" w:after="120"/>
        <w:jc w:val="both"/>
        <w:rPr>
          <w:rFonts w:eastAsia="宋体"/>
          <w:b/>
          <w:bCs/>
          <w:szCs w:val="24"/>
          <w:lang w:val="en-US" w:eastAsia="zh-CN"/>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098C3D95" w14:textId="50C58B1F" w:rsidR="00642DE5" w:rsidRDefault="00D92195" w:rsidP="009B3A68">
      <w:pPr>
        <w:pStyle w:val="aff"/>
        <w:numPr>
          <w:ilvl w:val="0"/>
          <w:numId w:val="4"/>
        </w:numPr>
        <w:spacing w:afterLines="50" w:after="120"/>
        <w:ind w:leftChars="0"/>
        <w:jc w:val="both"/>
        <w:rPr>
          <w:rFonts w:eastAsia="MS Mincho"/>
          <w:szCs w:val="24"/>
        </w:rPr>
      </w:pPr>
      <w:r w:rsidRPr="000D6F76">
        <w:rPr>
          <w:rFonts w:eastAsia="MS Mincho"/>
          <w:szCs w:val="24"/>
        </w:rPr>
        <w:t>RP-</w:t>
      </w:r>
      <w:r w:rsidR="00632060" w:rsidRPr="000D6F76">
        <w:rPr>
          <w:rFonts w:eastAsia="MS Mincho"/>
          <w:szCs w:val="24"/>
        </w:rPr>
        <w:t>223502</w:t>
      </w:r>
      <w:r w:rsidRPr="000D6F76">
        <w:rPr>
          <w:rFonts w:eastAsia="MS Mincho"/>
          <w:szCs w:val="24"/>
        </w:rPr>
        <w:t xml:space="preserve">, </w:t>
      </w:r>
      <w:r w:rsidR="0005344A" w:rsidRPr="000D6F76">
        <w:rPr>
          <w:rFonts w:eastAsia="MS Mincho"/>
          <w:szCs w:val="24"/>
        </w:rPr>
        <w:t>New WID on XR Enhancements for N</w:t>
      </w:r>
      <w:r w:rsidR="0017378E" w:rsidRPr="000D6F76">
        <w:rPr>
          <w:rFonts w:eastAsia="MS Mincho"/>
          <w:szCs w:val="24"/>
        </w:rPr>
        <w:t>R</w:t>
      </w:r>
    </w:p>
    <w:p w14:paraId="1969911A" w14:textId="39962AE4" w:rsidR="00554835" w:rsidRPr="00E93B80" w:rsidRDefault="002163C9" w:rsidP="002163C9">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 meeting, Chairman’s notes</w:t>
      </w:r>
    </w:p>
    <w:p w14:paraId="55E6C448" w14:textId="2F6FE18E" w:rsidR="00D145E5" w:rsidRPr="00851386" w:rsidRDefault="00D145E5" w:rsidP="00D145E5">
      <w:pPr>
        <w:pStyle w:val="aff"/>
        <w:numPr>
          <w:ilvl w:val="0"/>
          <w:numId w:val="4"/>
        </w:numPr>
        <w:spacing w:afterLines="50" w:after="120"/>
        <w:ind w:leftChars="0"/>
        <w:jc w:val="both"/>
        <w:rPr>
          <w:rFonts w:eastAsia="MS Mincho"/>
          <w:szCs w:val="24"/>
        </w:rPr>
      </w:pPr>
      <w:r>
        <w:rPr>
          <w:rFonts w:eastAsia="宋体" w:hint="eastAsia"/>
          <w:szCs w:val="24"/>
          <w:lang w:eastAsia="zh-CN"/>
        </w:rPr>
        <w:lastRenderedPageBreak/>
        <w:t>3</w:t>
      </w:r>
      <w:r>
        <w:rPr>
          <w:rFonts w:eastAsia="宋体"/>
          <w:szCs w:val="24"/>
          <w:lang w:eastAsia="zh-CN"/>
        </w:rPr>
        <w:t>GPP, RAN1#112bis meeting, Chairman’s notes</w:t>
      </w:r>
    </w:p>
    <w:p w14:paraId="4A4097BB" w14:textId="41039016" w:rsidR="00851386" w:rsidRPr="00851386" w:rsidRDefault="00851386" w:rsidP="0085138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RAN1#114 meeting, Chairman’s notes</w:t>
      </w:r>
    </w:p>
    <w:sectPr w:rsidR="00851386" w:rsidRPr="0085138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A4B67" w14:textId="77777777" w:rsidR="003E2ED6" w:rsidRDefault="003E2ED6">
      <w:r>
        <w:separator/>
      </w:r>
    </w:p>
  </w:endnote>
  <w:endnote w:type="continuationSeparator" w:id="0">
    <w:p w14:paraId="7E678F9F" w14:textId="77777777" w:rsidR="003E2ED6" w:rsidRDefault="003E2ED6">
      <w:r>
        <w:continuationSeparator/>
      </w:r>
    </w:p>
  </w:endnote>
  <w:endnote w:type="continuationNotice" w:id="1">
    <w:p w14:paraId="5350E8DB" w14:textId="77777777" w:rsidR="003E2ED6" w:rsidRDefault="003E2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846CB" w14:textId="77777777" w:rsidR="003E2ED6" w:rsidRDefault="003E2ED6">
      <w:r>
        <w:separator/>
      </w:r>
    </w:p>
  </w:footnote>
  <w:footnote w:type="continuationSeparator" w:id="0">
    <w:p w14:paraId="6ECD9EBF" w14:textId="77777777" w:rsidR="003E2ED6" w:rsidRDefault="003E2ED6">
      <w:r>
        <w:continuationSeparator/>
      </w:r>
    </w:p>
  </w:footnote>
  <w:footnote w:type="continuationNotice" w:id="1">
    <w:p w14:paraId="514A5932" w14:textId="77777777" w:rsidR="003E2ED6" w:rsidRDefault="003E2E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5E4F4B"/>
    <w:multiLevelType w:val="hybridMultilevel"/>
    <w:tmpl w:val="846221B8"/>
    <w:lvl w:ilvl="0" w:tplc="4E5CA9E4">
      <w:numFmt w:val="bullet"/>
      <w:lvlText w:val="-"/>
      <w:lvlJc w:val="left"/>
      <w:pPr>
        <w:ind w:left="440" w:hanging="440"/>
      </w:pPr>
      <w:rPr>
        <w:rFonts w:ascii="Times New Roman" w:eastAsia="MS Mincho"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98B732A"/>
    <w:multiLevelType w:val="hybridMultilevel"/>
    <w:tmpl w:val="D4BCD85C"/>
    <w:lvl w:ilvl="0" w:tplc="843A3DF2">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66251836">
    <w:abstractNumId w:val="0"/>
  </w:num>
  <w:num w:numId="2" w16cid:durableId="1648633944">
    <w:abstractNumId w:val="28"/>
  </w:num>
  <w:num w:numId="3" w16cid:durableId="862522401">
    <w:abstractNumId w:val="11"/>
  </w:num>
  <w:num w:numId="4" w16cid:durableId="2056469809">
    <w:abstractNumId w:val="6"/>
  </w:num>
  <w:num w:numId="5" w16cid:durableId="1616207470">
    <w:abstractNumId w:val="36"/>
  </w:num>
  <w:num w:numId="6" w16cid:durableId="1884437384">
    <w:abstractNumId w:val="22"/>
  </w:num>
  <w:num w:numId="7" w16cid:durableId="1648051776">
    <w:abstractNumId w:val="9"/>
  </w:num>
  <w:num w:numId="8" w16cid:durableId="780488069">
    <w:abstractNumId w:val="2"/>
  </w:num>
  <w:num w:numId="9" w16cid:durableId="791637030">
    <w:abstractNumId w:val="7"/>
  </w:num>
  <w:num w:numId="10" w16cid:durableId="1927834917">
    <w:abstractNumId w:val="31"/>
  </w:num>
  <w:num w:numId="11" w16cid:durableId="1743017668">
    <w:abstractNumId w:val="32"/>
  </w:num>
  <w:num w:numId="12" w16cid:durableId="619648013">
    <w:abstractNumId w:val="30"/>
  </w:num>
  <w:num w:numId="13" w16cid:durableId="1186795508">
    <w:abstractNumId w:val="14"/>
  </w:num>
  <w:num w:numId="14" w16cid:durableId="633482500">
    <w:abstractNumId w:val="10"/>
  </w:num>
  <w:num w:numId="15" w16cid:durableId="41907495">
    <w:abstractNumId w:val="21"/>
  </w:num>
  <w:num w:numId="16" w16cid:durableId="893731984">
    <w:abstractNumId w:val="17"/>
  </w:num>
  <w:num w:numId="17" w16cid:durableId="351692309">
    <w:abstractNumId w:val="3"/>
  </w:num>
  <w:num w:numId="18" w16cid:durableId="1216160123">
    <w:abstractNumId w:val="12"/>
  </w:num>
  <w:num w:numId="19" w16cid:durableId="1252853442">
    <w:abstractNumId w:val="26"/>
  </w:num>
  <w:num w:numId="20" w16cid:durableId="1048534576">
    <w:abstractNumId w:val="19"/>
  </w:num>
  <w:num w:numId="21" w16cid:durableId="765157846">
    <w:abstractNumId w:val="5"/>
  </w:num>
  <w:num w:numId="22" w16cid:durableId="127557891">
    <w:abstractNumId w:val="34"/>
  </w:num>
  <w:num w:numId="23" w16cid:durableId="117838637">
    <w:abstractNumId w:val="24"/>
  </w:num>
  <w:num w:numId="24" w16cid:durableId="461658419">
    <w:abstractNumId w:val="25"/>
  </w:num>
  <w:num w:numId="25" w16cid:durableId="1330984511">
    <w:abstractNumId w:val="35"/>
  </w:num>
  <w:num w:numId="26" w16cid:durableId="998771687">
    <w:abstractNumId w:val="37"/>
  </w:num>
  <w:num w:numId="27" w16cid:durableId="73360071">
    <w:abstractNumId w:val="16"/>
  </w:num>
  <w:num w:numId="28" w16cid:durableId="2106418285">
    <w:abstractNumId w:val="4"/>
  </w:num>
  <w:num w:numId="29" w16cid:durableId="975529542">
    <w:abstractNumId w:val="18"/>
  </w:num>
  <w:num w:numId="30" w16cid:durableId="1324626428">
    <w:abstractNumId w:val="20"/>
  </w:num>
  <w:num w:numId="31" w16cid:durableId="1238250642">
    <w:abstractNumId w:val="29"/>
  </w:num>
  <w:num w:numId="32" w16cid:durableId="470758342">
    <w:abstractNumId w:val="1"/>
  </w:num>
  <w:num w:numId="33" w16cid:durableId="140849519">
    <w:abstractNumId w:val="13"/>
  </w:num>
  <w:num w:numId="34" w16cid:durableId="412167610">
    <w:abstractNumId w:val="33"/>
  </w:num>
  <w:num w:numId="35" w16cid:durableId="579600646">
    <w:abstractNumId w:val="27"/>
  </w:num>
  <w:num w:numId="36" w16cid:durableId="324553009">
    <w:abstractNumId w:val="8"/>
  </w:num>
  <w:num w:numId="37" w16cid:durableId="919556990">
    <w:abstractNumId w:val="23"/>
  </w:num>
  <w:num w:numId="38" w16cid:durableId="7794397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32"/>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1106</Words>
  <Characters>5303</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10</cp:revision>
  <cp:lastPrinted>2016-09-21T11:03:00Z</cp:lastPrinted>
  <dcterms:created xsi:type="dcterms:W3CDTF">2023-08-10T04:51:00Z</dcterms:created>
  <dcterms:modified xsi:type="dcterms:W3CDTF">2023-08-10T04:51:00Z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